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B4" w:rsidRDefault="002016B2">
      <w:pPr>
        <w:rPr>
          <w:rFonts w:eastAsia="Calibri"/>
          <w:sz w:val="22"/>
          <w:szCs w:val="22"/>
        </w:rPr>
      </w:pPr>
      <w:r>
        <w:rPr>
          <w:noProof/>
        </w:rPr>
        <w:drawing>
          <wp:anchor distT="0" distB="0" distL="114300" distR="114300" simplePos="0" relativeHeight="251658240" behindDoc="0" locked="0" layoutInCell="1" hidden="0" allowOverlap="1">
            <wp:simplePos x="0" y="0"/>
            <wp:positionH relativeFrom="column">
              <wp:posOffset>1675765</wp:posOffset>
            </wp:positionH>
            <wp:positionV relativeFrom="paragraph">
              <wp:posOffset>0</wp:posOffset>
            </wp:positionV>
            <wp:extent cx="2147777" cy="229898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147777" cy="2298985"/>
                    </a:xfrm>
                    <a:prstGeom prst="rect">
                      <a:avLst/>
                    </a:prstGeom>
                    <a:ln/>
                  </pic:spPr>
                </pic:pic>
              </a:graphicData>
            </a:graphic>
          </wp:anchor>
        </w:drawing>
      </w:r>
    </w:p>
    <w:p w:rsidR="00935BB4" w:rsidRDefault="00935BB4">
      <w:pPr>
        <w:pBdr>
          <w:top w:val="nil"/>
          <w:left w:val="nil"/>
          <w:bottom w:val="nil"/>
          <w:right w:val="nil"/>
          <w:between w:val="nil"/>
        </w:pBdr>
        <w:spacing w:before="0" w:after="0" w:line="240" w:lineRule="auto"/>
        <w:jc w:val="right"/>
        <w:rPr>
          <w:rFonts w:ascii="Gentium Basic" w:eastAsia="Gentium Basic" w:hAnsi="Gentium Basic" w:cs="Gentium Basic"/>
          <w:b/>
          <w:color w:val="000000"/>
          <w:sz w:val="40"/>
          <w:szCs w:val="40"/>
        </w:rPr>
      </w:pPr>
    </w:p>
    <w:p w:rsidR="00935BB4" w:rsidRDefault="00935BB4">
      <w:pPr>
        <w:pBdr>
          <w:top w:val="nil"/>
          <w:left w:val="nil"/>
          <w:bottom w:val="nil"/>
          <w:right w:val="nil"/>
          <w:between w:val="nil"/>
        </w:pBdr>
        <w:spacing w:before="0" w:after="0" w:line="240" w:lineRule="auto"/>
        <w:jc w:val="right"/>
        <w:rPr>
          <w:rFonts w:ascii="Gentium Basic" w:eastAsia="Gentium Basic" w:hAnsi="Gentium Basic" w:cs="Gentium Basic"/>
          <w:b/>
          <w:color w:val="000000"/>
          <w:sz w:val="40"/>
          <w:szCs w:val="40"/>
        </w:rPr>
      </w:pPr>
    </w:p>
    <w:p w:rsidR="00935BB4" w:rsidRDefault="00935BB4">
      <w:pPr>
        <w:pBdr>
          <w:top w:val="nil"/>
          <w:left w:val="nil"/>
          <w:bottom w:val="nil"/>
          <w:right w:val="nil"/>
          <w:between w:val="nil"/>
        </w:pBdr>
        <w:spacing w:before="0" w:after="0" w:line="240" w:lineRule="auto"/>
        <w:jc w:val="right"/>
        <w:rPr>
          <w:rFonts w:ascii="Gentium Basic" w:eastAsia="Gentium Basic" w:hAnsi="Gentium Basic" w:cs="Gentium Basic"/>
          <w:b/>
          <w:color w:val="000000"/>
          <w:sz w:val="40"/>
          <w:szCs w:val="40"/>
        </w:rPr>
      </w:pPr>
    </w:p>
    <w:p w:rsidR="00935BB4" w:rsidRDefault="00935BB4">
      <w:pPr>
        <w:pBdr>
          <w:top w:val="nil"/>
          <w:left w:val="nil"/>
          <w:bottom w:val="nil"/>
          <w:right w:val="nil"/>
          <w:between w:val="nil"/>
        </w:pBdr>
        <w:spacing w:before="0" w:after="0" w:line="240" w:lineRule="auto"/>
        <w:jc w:val="right"/>
        <w:rPr>
          <w:rFonts w:ascii="Gentium Basic" w:eastAsia="Gentium Basic" w:hAnsi="Gentium Basic" w:cs="Gentium Basic"/>
          <w:b/>
          <w:color w:val="000000"/>
          <w:sz w:val="40"/>
          <w:szCs w:val="40"/>
        </w:rPr>
      </w:pPr>
    </w:p>
    <w:p w:rsidR="00935BB4" w:rsidRDefault="00935BB4">
      <w:pPr>
        <w:pBdr>
          <w:top w:val="nil"/>
          <w:left w:val="nil"/>
          <w:bottom w:val="nil"/>
          <w:right w:val="nil"/>
          <w:between w:val="nil"/>
        </w:pBdr>
        <w:spacing w:before="0" w:after="0" w:line="240" w:lineRule="auto"/>
        <w:rPr>
          <w:rFonts w:ascii="Gentium Basic" w:eastAsia="Gentium Basic" w:hAnsi="Gentium Basic" w:cs="Gentium Basic"/>
          <w:b/>
          <w:color w:val="000000"/>
          <w:sz w:val="40"/>
          <w:szCs w:val="40"/>
        </w:rPr>
      </w:pPr>
    </w:p>
    <w:p w:rsidR="00935BB4" w:rsidRDefault="00935BB4">
      <w:pPr>
        <w:pBdr>
          <w:top w:val="nil"/>
          <w:left w:val="nil"/>
          <w:bottom w:val="nil"/>
          <w:right w:val="nil"/>
          <w:between w:val="nil"/>
        </w:pBdr>
        <w:spacing w:before="0" w:after="0" w:line="240" w:lineRule="auto"/>
        <w:jc w:val="center"/>
        <w:rPr>
          <w:rFonts w:ascii="Gentium Basic" w:eastAsia="Gentium Basic" w:hAnsi="Gentium Basic" w:cs="Gentium Basic"/>
          <w:b/>
          <w:color w:val="000000"/>
          <w:sz w:val="72"/>
          <w:szCs w:val="72"/>
        </w:rPr>
      </w:pPr>
    </w:p>
    <w:p w:rsidR="00935BB4" w:rsidRDefault="00935BB4">
      <w:pPr>
        <w:pBdr>
          <w:top w:val="nil"/>
          <w:left w:val="nil"/>
          <w:bottom w:val="nil"/>
          <w:right w:val="nil"/>
          <w:between w:val="nil"/>
        </w:pBdr>
        <w:spacing w:before="0" w:after="0" w:line="240" w:lineRule="auto"/>
        <w:jc w:val="center"/>
        <w:rPr>
          <w:rFonts w:ascii="Gentium Basic" w:eastAsia="Gentium Basic" w:hAnsi="Gentium Basic" w:cs="Gentium Basic"/>
          <w:b/>
          <w:color w:val="000000"/>
          <w:sz w:val="72"/>
          <w:szCs w:val="72"/>
        </w:rPr>
      </w:pPr>
    </w:p>
    <w:p w:rsidR="00935BB4" w:rsidRDefault="002016B2">
      <w:pPr>
        <w:pBdr>
          <w:top w:val="nil"/>
          <w:left w:val="nil"/>
          <w:bottom w:val="nil"/>
          <w:right w:val="nil"/>
          <w:between w:val="nil"/>
        </w:pBdr>
        <w:spacing w:before="0" w:after="0" w:line="240" w:lineRule="auto"/>
        <w:jc w:val="center"/>
        <w:rPr>
          <w:rFonts w:ascii="Gentium Basic" w:eastAsia="Gentium Basic" w:hAnsi="Gentium Basic" w:cs="Gentium Basic"/>
          <w:b/>
          <w:color w:val="000000"/>
          <w:sz w:val="72"/>
          <w:szCs w:val="72"/>
        </w:rPr>
      </w:pPr>
      <w:r>
        <w:rPr>
          <w:rFonts w:ascii="Gentium Basic" w:eastAsia="Gentium Basic" w:hAnsi="Gentium Basic" w:cs="Gentium Basic"/>
          <w:b/>
          <w:color w:val="000000"/>
          <w:sz w:val="72"/>
          <w:szCs w:val="72"/>
        </w:rPr>
        <w:t>PROJECT Report</w:t>
      </w:r>
    </w:p>
    <w:p w:rsidR="00935BB4" w:rsidRDefault="00935BB4">
      <w:pPr>
        <w:pBdr>
          <w:top w:val="nil"/>
          <w:left w:val="nil"/>
          <w:bottom w:val="nil"/>
          <w:right w:val="nil"/>
          <w:between w:val="nil"/>
        </w:pBdr>
        <w:spacing w:before="0" w:after="0" w:line="240" w:lineRule="auto"/>
        <w:jc w:val="center"/>
        <w:rPr>
          <w:rFonts w:ascii="Gentium Basic" w:eastAsia="Gentium Basic" w:hAnsi="Gentium Basic" w:cs="Gentium Basic"/>
          <w:b/>
          <w:color w:val="000000"/>
          <w:sz w:val="40"/>
          <w:szCs w:val="40"/>
        </w:rPr>
      </w:pPr>
    </w:p>
    <w:p w:rsidR="00935BB4" w:rsidRDefault="00935BB4">
      <w:pPr>
        <w:pBdr>
          <w:top w:val="nil"/>
          <w:left w:val="nil"/>
          <w:bottom w:val="nil"/>
          <w:right w:val="nil"/>
          <w:between w:val="nil"/>
        </w:pBdr>
        <w:spacing w:before="0" w:after="0" w:line="240" w:lineRule="auto"/>
        <w:jc w:val="center"/>
        <w:rPr>
          <w:rFonts w:ascii="Gentium Basic" w:eastAsia="Gentium Basic" w:hAnsi="Gentium Basic" w:cs="Gentium Basic"/>
          <w:b/>
          <w:color w:val="000000"/>
          <w:sz w:val="40"/>
          <w:szCs w:val="40"/>
        </w:rPr>
      </w:pPr>
    </w:p>
    <w:p w:rsidR="00935BB4" w:rsidRDefault="002016B2">
      <w:pPr>
        <w:pBdr>
          <w:top w:val="nil"/>
          <w:left w:val="nil"/>
          <w:bottom w:val="nil"/>
          <w:right w:val="nil"/>
          <w:between w:val="nil"/>
        </w:pBdr>
        <w:spacing w:before="0" w:after="0" w:line="240" w:lineRule="auto"/>
        <w:jc w:val="center"/>
        <w:rPr>
          <w:rFonts w:ascii="Gentium Basic" w:eastAsia="Gentium Basic" w:hAnsi="Gentium Basic" w:cs="Gentium Basic"/>
          <w:color w:val="000000"/>
          <w:sz w:val="48"/>
          <w:szCs w:val="48"/>
        </w:rPr>
      </w:pPr>
      <w:r>
        <w:rPr>
          <w:rFonts w:ascii="Gentium Basic" w:eastAsia="Gentium Basic" w:hAnsi="Gentium Basic" w:cs="Gentium Basic"/>
          <w:color w:val="000000"/>
          <w:sz w:val="48"/>
          <w:szCs w:val="48"/>
        </w:rPr>
        <w:t>Myanmar Children Hygiene practices Project</w:t>
      </w:r>
    </w:p>
    <w:p w:rsidR="00935BB4" w:rsidRDefault="00935BB4">
      <w:pPr>
        <w:pBdr>
          <w:top w:val="nil"/>
          <w:left w:val="nil"/>
          <w:bottom w:val="nil"/>
          <w:right w:val="nil"/>
          <w:between w:val="nil"/>
        </w:pBdr>
        <w:spacing w:before="0" w:after="0" w:line="240" w:lineRule="auto"/>
        <w:jc w:val="center"/>
        <w:rPr>
          <w:rFonts w:ascii="Gentium Basic" w:eastAsia="Gentium Basic" w:hAnsi="Gentium Basic" w:cs="Gentium Basic"/>
          <w:color w:val="000000"/>
          <w:sz w:val="32"/>
          <w:szCs w:val="32"/>
        </w:rPr>
      </w:pPr>
    </w:p>
    <w:p w:rsidR="00935BB4" w:rsidRDefault="002016B2">
      <w:pPr>
        <w:pBdr>
          <w:top w:val="nil"/>
          <w:left w:val="nil"/>
          <w:bottom w:val="nil"/>
          <w:right w:val="nil"/>
          <w:between w:val="nil"/>
        </w:pBdr>
        <w:spacing w:before="0" w:after="0" w:line="240" w:lineRule="auto"/>
        <w:jc w:val="center"/>
        <w:rPr>
          <w:rFonts w:ascii="Gentium Basic" w:eastAsia="Gentium Basic" w:hAnsi="Gentium Basic" w:cs="Gentium Basic"/>
          <w:color w:val="000000"/>
          <w:sz w:val="32"/>
          <w:szCs w:val="32"/>
        </w:rPr>
      </w:pPr>
      <w:r>
        <w:rPr>
          <w:rFonts w:ascii="Gentium Basic" w:eastAsia="Gentium Basic" w:hAnsi="Gentium Basic" w:cs="Gentium Basic"/>
          <w:color w:val="000000"/>
          <w:sz w:val="32"/>
          <w:szCs w:val="32"/>
        </w:rPr>
        <w:t>For fiscal year 2017- 2018</w:t>
      </w:r>
    </w:p>
    <w:p w:rsidR="00935BB4" w:rsidRDefault="002016B2">
      <w:pPr>
        <w:pBdr>
          <w:top w:val="nil"/>
          <w:left w:val="nil"/>
          <w:bottom w:val="nil"/>
          <w:right w:val="nil"/>
          <w:between w:val="nil"/>
        </w:pBdr>
        <w:spacing w:before="0" w:after="0" w:line="240" w:lineRule="auto"/>
        <w:jc w:val="center"/>
        <w:rPr>
          <w:rFonts w:ascii="Gentium Basic" w:eastAsia="Gentium Basic" w:hAnsi="Gentium Basic" w:cs="Gentium Basic"/>
          <w:color w:val="000000"/>
          <w:sz w:val="32"/>
          <w:szCs w:val="32"/>
        </w:rPr>
      </w:pPr>
      <w:r>
        <w:rPr>
          <w:rFonts w:ascii="Gentium Basic" w:eastAsia="Gentium Basic" w:hAnsi="Gentium Basic" w:cs="Gentium Basic"/>
          <w:color w:val="000000"/>
          <w:sz w:val="32"/>
          <w:szCs w:val="32"/>
        </w:rPr>
        <w:t>Supported by</w:t>
      </w:r>
    </w:p>
    <w:p w:rsidR="00935BB4" w:rsidRDefault="00935BB4">
      <w:pPr>
        <w:pBdr>
          <w:top w:val="nil"/>
          <w:left w:val="nil"/>
          <w:bottom w:val="nil"/>
          <w:right w:val="nil"/>
          <w:between w:val="nil"/>
        </w:pBdr>
        <w:spacing w:before="0" w:after="0" w:line="240" w:lineRule="auto"/>
        <w:jc w:val="center"/>
        <w:rPr>
          <w:rFonts w:ascii="Gentium Basic" w:eastAsia="Gentium Basic" w:hAnsi="Gentium Basic" w:cs="Gentium Basic"/>
          <w:color w:val="000000"/>
          <w:sz w:val="32"/>
          <w:szCs w:val="32"/>
        </w:rPr>
      </w:pPr>
    </w:p>
    <w:p w:rsidR="00935BB4" w:rsidRDefault="002016B2">
      <w:pPr>
        <w:pBdr>
          <w:top w:val="nil"/>
          <w:left w:val="nil"/>
          <w:bottom w:val="nil"/>
          <w:right w:val="nil"/>
          <w:between w:val="nil"/>
        </w:pBdr>
        <w:spacing w:before="0" w:after="0" w:line="240" w:lineRule="auto"/>
        <w:jc w:val="center"/>
        <w:rPr>
          <w:rFonts w:ascii="Gentium Basic" w:eastAsia="Gentium Basic" w:hAnsi="Gentium Basic" w:cs="Gentium Basic"/>
          <w:color w:val="000000"/>
          <w:sz w:val="32"/>
          <w:szCs w:val="32"/>
        </w:rPr>
      </w:pPr>
      <w:r>
        <w:rPr>
          <w:rFonts w:ascii="Gentium Basic" w:eastAsia="Gentium Basic" w:hAnsi="Gentium Basic" w:cs="Gentium Basic"/>
          <w:noProof/>
          <w:color w:val="000000"/>
          <w:sz w:val="32"/>
          <w:szCs w:val="32"/>
        </w:rPr>
        <w:drawing>
          <wp:inline distT="0" distB="0" distL="0" distR="0">
            <wp:extent cx="1344363" cy="167609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344363" cy="1676090"/>
                    </a:xfrm>
                    <a:prstGeom prst="rect">
                      <a:avLst/>
                    </a:prstGeom>
                    <a:ln/>
                  </pic:spPr>
                </pic:pic>
              </a:graphicData>
            </a:graphic>
          </wp:inline>
        </w:drawing>
      </w:r>
    </w:p>
    <w:p w:rsidR="00935BB4" w:rsidRDefault="00935BB4">
      <w:pPr>
        <w:pBdr>
          <w:top w:val="nil"/>
          <w:left w:val="nil"/>
          <w:bottom w:val="nil"/>
          <w:right w:val="nil"/>
          <w:between w:val="nil"/>
        </w:pBdr>
        <w:spacing w:before="0" w:after="0" w:line="240" w:lineRule="auto"/>
        <w:jc w:val="center"/>
        <w:rPr>
          <w:rFonts w:ascii="Gentium Basic" w:eastAsia="Gentium Basic" w:hAnsi="Gentium Basic" w:cs="Gentium Basic"/>
          <w:color w:val="000000"/>
          <w:sz w:val="32"/>
          <w:szCs w:val="32"/>
        </w:rPr>
      </w:pPr>
    </w:p>
    <w:p w:rsidR="00935BB4" w:rsidRDefault="002016B2">
      <w:pPr>
        <w:jc w:val="center"/>
        <w:rPr>
          <w:rFonts w:ascii="Gentium Basic" w:eastAsia="Gentium Basic" w:hAnsi="Gentium Basic" w:cs="Gentium Basic"/>
        </w:rPr>
      </w:pPr>
      <w:r>
        <w:rPr>
          <w:rFonts w:ascii="Gentium Basic" w:eastAsia="Gentium Basic" w:hAnsi="Gentium Basic" w:cs="Gentium Basic"/>
        </w:rPr>
        <w:t>Through the IATSS Forum Budget</w:t>
      </w:r>
    </w:p>
    <w:p w:rsidR="00935BB4" w:rsidRDefault="00935BB4"/>
    <w:p w:rsidR="00935BB4" w:rsidRDefault="00935BB4">
      <w:pPr>
        <w:rPr>
          <w:smallCaps/>
          <w:color w:val="4472C4"/>
          <w:sz w:val="52"/>
          <w:szCs w:val="52"/>
        </w:rPr>
      </w:pPr>
    </w:p>
    <w:p w:rsidR="00935BB4" w:rsidRDefault="00935BB4"/>
    <w:p w:rsidR="00935BB4" w:rsidRDefault="002016B2">
      <w:pPr>
        <w:pBdr>
          <w:top w:val="nil"/>
          <w:left w:val="nil"/>
          <w:bottom w:val="nil"/>
          <w:right w:val="nil"/>
          <w:between w:val="nil"/>
        </w:pBdr>
        <w:spacing w:before="0" w:after="0" w:line="240" w:lineRule="auto"/>
        <w:jc w:val="center"/>
        <w:rPr>
          <w:rFonts w:ascii="Gentium Basic" w:eastAsia="Gentium Basic" w:hAnsi="Gentium Basic" w:cs="Gentium Basic"/>
          <w:color w:val="44546A"/>
          <w:sz w:val="40"/>
          <w:szCs w:val="40"/>
        </w:rPr>
      </w:pPr>
      <w:r>
        <w:rPr>
          <w:rFonts w:ascii="Gentium Basic" w:eastAsia="Gentium Basic" w:hAnsi="Gentium Basic" w:cs="Gentium Basic"/>
          <w:color w:val="44546A"/>
          <w:sz w:val="40"/>
          <w:szCs w:val="40"/>
        </w:rPr>
        <w:t>Myanmar Children Hygiene practices Project</w:t>
      </w:r>
    </w:p>
    <w:p w:rsidR="00935BB4" w:rsidRDefault="002016B2">
      <w:pPr>
        <w:pStyle w:val="1"/>
        <w:numPr>
          <w:ilvl w:val="0"/>
          <w:numId w:val="9"/>
        </w:numPr>
      </w:pPr>
      <w:r>
        <w:t>Project Outline</w:t>
      </w:r>
    </w:p>
    <w:p w:rsidR="00935BB4" w:rsidRDefault="002016B2">
      <w:pPr>
        <w:pStyle w:val="2"/>
        <w:numPr>
          <w:ilvl w:val="1"/>
          <w:numId w:val="9"/>
        </w:numPr>
      </w:pPr>
      <w:bookmarkStart w:id="0" w:name="_heading=h.gjdgxs" w:colFirst="0" w:colLast="0"/>
      <w:bookmarkEnd w:id="0"/>
      <w:r>
        <w:t>Project Name/Title</w:t>
      </w:r>
    </w:p>
    <w:p w:rsidR="00935BB4" w:rsidRDefault="002016B2">
      <w:pPr>
        <w:jc w:val="both"/>
        <w:rPr>
          <w:sz w:val="24"/>
          <w:szCs w:val="24"/>
        </w:rPr>
      </w:pPr>
      <w:r>
        <w:rPr>
          <w:sz w:val="24"/>
          <w:szCs w:val="24"/>
        </w:rPr>
        <w:t>Myanmar Children Hygiene practices Project (CHP)</w:t>
      </w:r>
    </w:p>
    <w:p w:rsidR="00935BB4" w:rsidRDefault="002016B2">
      <w:pPr>
        <w:pStyle w:val="2"/>
        <w:numPr>
          <w:ilvl w:val="1"/>
          <w:numId w:val="9"/>
        </w:numPr>
      </w:pPr>
      <w:r>
        <w:t>ProJect Goal</w:t>
      </w:r>
    </w:p>
    <w:p w:rsidR="00935BB4" w:rsidRDefault="002016B2">
      <w:pPr>
        <w:jc w:val="both"/>
        <w:rPr>
          <w:sz w:val="24"/>
          <w:szCs w:val="24"/>
        </w:rPr>
      </w:pPr>
      <w:r>
        <w:rPr>
          <w:sz w:val="24"/>
          <w:szCs w:val="24"/>
        </w:rPr>
        <w:t xml:space="preserve">Students of </w:t>
      </w:r>
      <w:proofErr w:type="spellStart"/>
      <w:r>
        <w:rPr>
          <w:sz w:val="24"/>
          <w:szCs w:val="24"/>
        </w:rPr>
        <w:t>Migalar</w:t>
      </w:r>
      <w:proofErr w:type="spellEnd"/>
      <w:r>
        <w:rPr>
          <w:sz w:val="24"/>
          <w:szCs w:val="24"/>
        </w:rPr>
        <w:t xml:space="preserve"> Monastery get awareness of Personal and Environment Hygiene standard to live healthy and better living standard.</w:t>
      </w:r>
    </w:p>
    <w:p w:rsidR="00935BB4" w:rsidRDefault="00935BB4">
      <w:pPr>
        <w:jc w:val="both"/>
        <w:rPr>
          <w:sz w:val="24"/>
          <w:szCs w:val="24"/>
        </w:rPr>
      </w:pPr>
    </w:p>
    <w:p w:rsidR="00935BB4" w:rsidRDefault="002016B2">
      <w:pPr>
        <w:pStyle w:val="2"/>
        <w:numPr>
          <w:ilvl w:val="1"/>
          <w:numId w:val="9"/>
        </w:numPr>
      </w:pPr>
      <w:bookmarkStart w:id="1" w:name="_heading=h.30j0zll" w:colFirst="0" w:colLast="0"/>
      <w:bookmarkEnd w:id="1"/>
      <w:r>
        <w:t>Project Objectives</w:t>
      </w:r>
    </w:p>
    <w:p w:rsidR="00935BB4" w:rsidRDefault="002016B2">
      <w:pPr>
        <w:numPr>
          <w:ilvl w:val="0"/>
          <w:numId w:val="8"/>
        </w:numPr>
        <w:pBdr>
          <w:top w:val="nil"/>
          <w:left w:val="nil"/>
          <w:bottom w:val="nil"/>
          <w:right w:val="nil"/>
          <w:between w:val="nil"/>
        </w:pBdr>
        <w:spacing w:after="0"/>
        <w:jc w:val="both"/>
        <w:rPr>
          <w:rFonts w:eastAsia="Calibri"/>
          <w:color w:val="000000"/>
          <w:sz w:val="24"/>
          <w:szCs w:val="24"/>
        </w:rPr>
      </w:pPr>
      <w:r>
        <w:rPr>
          <w:rFonts w:eastAsia="Calibri"/>
          <w:color w:val="000000"/>
          <w:sz w:val="24"/>
          <w:szCs w:val="24"/>
        </w:rPr>
        <w:t xml:space="preserve">To get awareness of Personal and </w:t>
      </w:r>
      <w:r>
        <w:rPr>
          <w:sz w:val="24"/>
          <w:szCs w:val="24"/>
        </w:rPr>
        <w:t>Environmental</w:t>
      </w:r>
      <w:r>
        <w:rPr>
          <w:rFonts w:eastAsia="Calibri"/>
          <w:color w:val="000000"/>
          <w:sz w:val="24"/>
          <w:szCs w:val="24"/>
        </w:rPr>
        <w:t xml:space="preserve"> Hygiene</w:t>
      </w:r>
    </w:p>
    <w:p w:rsidR="00935BB4" w:rsidRDefault="002016B2">
      <w:pPr>
        <w:numPr>
          <w:ilvl w:val="0"/>
          <w:numId w:val="8"/>
        </w:numPr>
        <w:pBdr>
          <w:top w:val="nil"/>
          <w:left w:val="nil"/>
          <w:bottom w:val="nil"/>
          <w:right w:val="nil"/>
          <w:between w:val="nil"/>
        </w:pBdr>
        <w:spacing w:before="0" w:after="0"/>
        <w:jc w:val="both"/>
        <w:rPr>
          <w:rFonts w:eastAsia="Calibri"/>
          <w:color w:val="000000"/>
          <w:sz w:val="24"/>
          <w:szCs w:val="24"/>
        </w:rPr>
      </w:pPr>
      <w:r>
        <w:rPr>
          <w:rFonts w:eastAsia="Calibri"/>
          <w:color w:val="000000"/>
          <w:sz w:val="24"/>
          <w:szCs w:val="24"/>
        </w:rPr>
        <w:t xml:space="preserve">To understand the standard washing, cleaning, laundry, tooth brushing and discharge litter. </w:t>
      </w:r>
    </w:p>
    <w:p w:rsidR="00935BB4" w:rsidRDefault="002016B2">
      <w:pPr>
        <w:numPr>
          <w:ilvl w:val="0"/>
          <w:numId w:val="8"/>
        </w:numPr>
        <w:pBdr>
          <w:top w:val="nil"/>
          <w:left w:val="nil"/>
          <w:bottom w:val="nil"/>
          <w:right w:val="nil"/>
          <w:between w:val="nil"/>
        </w:pBdr>
        <w:spacing w:before="0" w:after="0"/>
        <w:jc w:val="both"/>
        <w:rPr>
          <w:rFonts w:eastAsia="Calibri"/>
          <w:color w:val="000000"/>
          <w:sz w:val="24"/>
          <w:szCs w:val="24"/>
        </w:rPr>
      </w:pPr>
      <w:r>
        <w:rPr>
          <w:rFonts w:eastAsia="Calibri"/>
          <w:color w:val="000000"/>
          <w:sz w:val="24"/>
          <w:szCs w:val="24"/>
        </w:rPr>
        <w:t>To get practice to way of doing</w:t>
      </w:r>
    </w:p>
    <w:p w:rsidR="00935BB4" w:rsidRDefault="002016B2">
      <w:pPr>
        <w:numPr>
          <w:ilvl w:val="0"/>
          <w:numId w:val="8"/>
        </w:numPr>
        <w:pBdr>
          <w:top w:val="nil"/>
          <w:left w:val="nil"/>
          <w:bottom w:val="nil"/>
          <w:right w:val="nil"/>
          <w:between w:val="nil"/>
        </w:pBdr>
        <w:spacing w:before="0"/>
        <w:jc w:val="both"/>
        <w:rPr>
          <w:rFonts w:eastAsia="Calibri"/>
          <w:color w:val="000000"/>
          <w:sz w:val="24"/>
          <w:szCs w:val="24"/>
        </w:rPr>
      </w:pPr>
      <w:r>
        <w:rPr>
          <w:rFonts w:eastAsia="Calibri"/>
          <w:color w:val="000000"/>
          <w:sz w:val="24"/>
          <w:szCs w:val="24"/>
        </w:rPr>
        <w:t>To stay healthy with provided Hygiene knowledge</w:t>
      </w:r>
    </w:p>
    <w:p w:rsidR="00935BB4" w:rsidRDefault="002016B2">
      <w:pPr>
        <w:numPr>
          <w:ilvl w:val="0"/>
          <w:numId w:val="8"/>
        </w:numPr>
        <w:pBdr>
          <w:top w:val="nil"/>
          <w:left w:val="nil"/>
          <w:bottom w:val="nil"/>
          <w:right w:val="nil"/>
          <w:between w:val="nil"/>
        </w:pBdr>
        <w:spacing w:before="0"/>
        <w:jc w:val="both"/>
        <w:rPr>
          <w:sz w:val="24"/>
          <w:szCs w:val="24"/>
        </w:rPr>
      </w:pPr>
      <w:r>
        <w:rPr>
          <w:sz w:val="24"/>
          <w:szCs w:val="24"/>
        </w:rPr>
        <w:t xml:space="preserve">To strengthen the skill of collaboration with Third parties </w:t>
      </w:r>
    </w:p>
    <w:p w:rsidR="00935BB4" w:rsidRDefault="00935BB4">
      <w:pPr>
        <w:jc w:val="both"/>
        <w:rPr>
          <w:sz w:val="24"/>
          <w:szCs w:val="24"/>
        </w:rPr>
      </w:pPr>
    </w:p>
    <w:p w:rsidR="00935BB4" w:rsidRDefault="002016B2">
      <w:pPr>
        <w:pStyle w:val="2"/>
        <w:numPr>
          <w:ilvl w:val="1"/>
          <w:numId w:val="9"/>
        </w:numPr>
      </w:pPr>
      <w:r>
        <w:t>Project team</w:t>
      </w:r>
    </w:p>
    <w:p w:rsidR="00935BB4" w:rsidRDefault="002016B2">
      <w:pPr>
        <w:jc w:val="both"/>
        <w:rPr>
          <w:sz w:val="24"/>
          <w:szCs w:val="24"/>
        </w:rPr>
      </w:pPr>
      <w:r>
        <w:rPr>
          <w:sz w:val="24"/>
          <w:szCs w:val="24"/>
        </w:rPr>
        <w:t>AIM (alumni of IATSS Myanmar) conducted this project with partners. There were board of AIM and members actively participated implementation Project.</w:t>
      </w:r>
    </w:p>
    <w:p w:rsidR="00935BB4" w:rsidRDefault="00935BB4">
      <w:pPr>
        <w:jc w:val="both"/>
        <w:rPr>
          <w:sz w:val="24"/>
          <w:szCs w:val="24"/>
        </w:rPr>
      </w:pPr>
    </w:p>
    <w:p w:rsidR="00935BB4" w:rsidRDefault="002016B2">
      <w:pPr>
        <w:pStyle w:val="2"/>
        <w:numPr>
          <w:ilvl w:val="1"/>
          <w:numId w:val="9"/>
        </w:numPr>
      </w:pPr>
      <w:r>
        <w:t>Beneficiaries</w:t>
      </w:r>
    </w:p>
    <w:p w:rsidR="00935BB4" w:rsidRDefault="002016B2">
      <w:pPr>
        <w:jc w:val="both"/>
        <w:rPr>
          <w:sz w:val="24"/>
          <w:szCs w:val="24"/>
        </w:rPr>
      </w:pPr>
      <w:r>
        <w:rPr>
          <w:sz w:val="24"/>
          <w:szCs w:val="24"/>
        </w:rPr>
        <w:t>There were 243 students aged 6-14 (Primary Level and Secondary Level), 4 teachers, 3 cook and total 248 beneficiaries received Hygiene know-how training in Monastic Education Center through the project. Please see table below for details.</w:t>
      </w:r>
    </w:p>
    <w:tbl>
      <w:tblPr>
        <w:tblStyle w:val="af"/>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1899"/>
        <w:gridCol w:w="2253"/>
        <w:gridCol w:w="2253"/>
      </w:tblGrid>
      <w:tr w:rsidR="00935BB4">
        <w:tc>
          <w:tcPr>
            <w:tcW w:w="2605" w:type="dxa"/>
            <w:vAlign w:val="center"/>
          </w:tcPr>
          <w:p w:rsidR="00935BB4" w:rsidRDefault="002016B2">
            <w:pPr>
              <w:spacing w:before="0" w:after="160" w:line="259" w:lineRule="auto"/>
              <w:jc w:val="center"/>
              <w:rPr>
                <w:b/>
                <w:sz w:val="24"/>
                <w:szCs w:val="24"/>
              </w:rPr>
            </w:pPr>
            <w:r>
              <w:rPr>
                <w:b/>
                <w:sz w:val="24"/>
                <w:szCs w:val="24"/>
              </w:rPr>
              <w:t>Level</w:t>
            </w:r>
          </w:p>
        </w:tc>
        <w:tc>
          <w:tcPr>
            <w:tcW w:w="1899" w:type="dxa"/>
            <w:vAlign w:val="center"/>
          </w:tcPr>
          <w:p w:rsidR="00935BB4" w:rsidRDefault="002016B2">
            <w:pPr>
              <w:spacing w:before="0" w:after="160" w:line="259" w:lineRule="auto"/>
              <w:jc w:val="center"/>
              <w:rPr>
                <w:b/>
                <w:sz w:val="24"/>
                <w:szCs w:val="24"/>
              </w:rPr>
            </w:pPr>
            <w:r>
              <w:rPr>
                <w:b/>
                <w:sz w:val="24"/>
                <w:szCs w:val="24"/>
              </w:rPr>
              <w:t>Male</w:t>
            </w:r>
          </w:p>
        </w:tc>
        <w:tc>
          <w:tcPr>
            <w:tcW w:w="2253" w:type="dxa"/>
            <w:vAlign w:val="center"/>
          </w:tcPr>
          <w:p w:rsidR="00935BB4" w:rsidRDefault="002016B2">
            <w:pPr>
              <w:spacing w:before="0" w:after="160" w:line="259" w:lineRule="auto"/>
              <w:jc w:val="center"/>
              <w:rPr>
                <w:b/>
                <w:sz w:val="24"/>
                <w:szCs w:val="24"/>
              </w:rPr>
            </w:pPr>
            <w:r>
              <w:rPr>
                <w:b/>
                <w:sz w:val="24"/>
                <w:szCs w:val="24"/>
              </w:rPr>
              <w:t>Female</w:t>
            </w:r>
          </w:p>
        </w:tc>
        <w:tc>
          <w:tcPr>
            <w:tcW w:w="2253" w:type="dxa"/>
            <w:vAlign w:val="center"/>
          </w:tcPr>
          <w:p w:rsidR="00935BB4" w:rsidRDefault="002016B2">
            <w:pPr>
              <w:spacing w:before="0" w:after="160" w:line="259" w:lineRule="auto"/>
              <w:jc w:val="center"/>
              <w:rPr>
                <w:b/>
                <w:sz w:val="24"/>
                <w:szCs w:val="24"/>
              </w:rPr>
            </w:pPr>
            <w:r>
              <w:rPr>
                <w:b/>
                <w:sz w:val="24"/>
                <w:szCs w:val="24"/>
              </w:rPr>
              <w:t>Total</w:t>
            </w:r>
          </w:p>
        </w:tc>
      </w:tr>
      <w:tr w:rsidR="00935BB4">
        <w:tc>
          <w:tcPr>
            <w:tcW w:w="2605" w:type="dxa"/>
            <w:vAlign w:val="center"/>
          </w:tcPr>
          <w:p w:rsidR="00935BB4" w:rsidRDefault="002016B2">
            <w:pPr>
              <w:spacing w:before="0" w:after="160" w:line="259" w:lineRule="auto"/>
              <w:jc w:val="both"/>
              <w:rPr>
                <w:sz w:val="24"/>
                <w:szCs w:val="24"/>
              </w:rPr>
            </w:pPr>
            <w:r>
              <w:rPr>
                <w:sz w:val="24"/>
                <w:szCs w:val="24"/>
              </w:rPr>
              <w:t>Primary Students</w:t>
            </w:r>
          </w:p>
        </w:tc>
        <w:tc>
          <w:tcPr>
            <w:tcW w:w="1899" w:type="dxa"/>
            <w:vAlign w:val="center"/>
          </w:tcPr>
          <w:p w:rsidR="00935BB4" w:rsidRDefault="002016B2">
            <w:pPr>
              <w:spacing w:before="0" w:after="160" w:line="259" w:lineRule="auto"/>
              <w:jc w:val="center"/>
              <w:rPr>
                <w:sz w:val="24"/>
                <w:szCs w:val="24"/>
              </w:rPr>
            </w:pPr>
            <w:r>
              <w:rPr>
                <w:sz w:val="24"/>
                <w:szCs w:val="24"/>
              </w:rPr>
              <w:t>61</w:t>
            </w:r>
          </w:p>
        </w:tc>
        <w:tc>
          <w:tcPr>
            <w:tcW w:w="2253" w:type="dxa"/>
            <w:vAlign w:val="center"/>
          </w:tcPr>
          <w:p w:rsidR="00935BB4" w:rsidRDefault="002016B2">
            <w:pPr>
              <w:spacing w:before="0" w:after="160" w:line="259" w:lineRule="auto"/>
              <w:jc w:val="center"/>
              <w:rPr>
                <w:sz w:val="24"/>
                <w:szCs w:val="24"/>
              </w:rPr>
            </w:pPr>
            <w:r>
              <w:rPr>
                <w:sz w:val="24"/>
                <w:szCs w:val="24"/>
              </w:rPr>
              <w:t>72</w:t>
            </w:r>
          </w:p>
        </w:tc>
        <w:tc>
          <w:tcPr>
            <w:tcW w:w="2253" w:type="dxa"/>
            <w:vAlign w:val="center"/>
          </w:tcPr>
          <w:p w:rsidR="00935BB4" w:rsidRDefault="002016B2">
            <w:pPr>
              <w:spacing w:before="0" w:after="160" w:line="259" w:lineRule="auto"/>
              <w:jc w:val="center"/>
              <w:rPr>
                <w:sz w:val="24"/>
                <w:szCs w:val="24"/>
              </w:rPr>
            </w:pPr>
            <w:r>
              <w:rPr>
                <w:sz w:val="24"/>
                <w:szCs w:val="24"/>
              </w:rPr>
              <w:t>133</w:t>
            </w:r>
          </w:p>
        </w:tc>
      </w:tr>
      <w:tr w:rsidR="00935BB4">
        <w:tc>
          <w:tcPr>
            <w:tcW w:w="2605" w:type="dxa"/>
            <w:vAlign w:val="center"/>
          </w:tcPr>
          <w:p w:rsidR="00935BB4" w:rsidRDefault="002016B2">
            <w:pPr>
              <w:spacing w:before="0" w:after="160" w:line="259" w:lineRule="auto"/>
              <w:jc w:val="both"/>
              <w:rPr>
                <w:sz w:val="24"/>
                <w:szCs w:val="24"/>
              </w:rPr>
            </w:pPr>
            <w:r>
              <w:rPr>
                <w:sz w:val="24"/>
                <w:szCs w:val="24"/>
              </w:rPr>
              <w:t>Secondary Students</w:t>
            </w:r>
          </w:p>
        </w:tc>
        <w:tc>
          <w:tcPr>
            <w:tcW w:w="1899" w:type="dxa"/>
            <w:vAlign w:val="center"/>
          </w:tcPr>
          <w:p w:rsidR="00935BB4" w:rsidRDefault="002016B2">
            <w:pPr>
              <w:spacing w:before="0" w:after="160" w:line="259" w:lineRule="auto"/>
              <w:jc w:val="center"/>
              <w:rPr>
                <w:sz w:val="24"/>
                <w:szCs w:val="24"/>
              </w:rPr>
            </w:pPr>
            <w:r>
              <w:rPr>
                <w:sz w:val="24"/>
                <w:szCs w:val="24"/>
              </w:rPr>
              <w:t>47</w:t>
            </w:r>
          </w:p>
        </w:tc>
        <w:tc>
          <w:tcPr>
            <w:tcW w:w="2253" w:type="dxa"/>
            <w:vAlign w:val="center"/>
          </w:tcPr>
          <w:p w:rsidR="00935BB4" w:rsidRDefault="002016B2">
            <w:pPr>
              <w:spacing w:before="0" w:after="160" w:line="259" w:lineRule="auto"/>
              <w:jc w:val="center"/>
              <w:rPr>
                <w:sz w:val="24"/>
                <w:szCs w:val="24"/>
              </w:rPr>
            </w:pPr>
            <w:r>
              <w:rPr>
                <w:sz w:val="24"/>
                <w:szCs w:val="24"/>
              </w:rPr>
              <w:t>63</w:t>
            </w:r>
          </w:p>
        </w:tc>
        <w:tc>
          <w:tcPr>
            <w:tcW w:w="2253" w:type="dxa"/>
            <w:vAlign w:val="center"/>
          </w:tcPr>
          <w:p w:rsidR="00935BB4" w:rsidRDefault="002016B2">
            <w:pPr>
              <w:spacing w:before="0" w:after="160" w:line="259" w:lineRule="auto"/>
              <w:jc w:val="center"/>
              <w:rPr>
                <w:sz w:val="24"/>
                <w:szCs w:val="24"/>
              </w:rPr>
            </w:pPr>
            <w:r>
              <w:rPr>
                <w:sz w:val="24"/>
                <w:szCs w:val="24"/>
              </w:rPr>
              <w:t>110</w:t>
            </w:r>
          </w:p>
        </w:tc>
      </w:tr>
      <w:tr w:rsidR="00935BB4">
        <w:tc>
          <w:tcPr>
            <w:tcW w:w="2605" w:type="dxa"/>
            <w:vAlign w:val="center"/>
          </w:tcPr>
          <w:p w:rsidR="00935BB4" w:rsidRDefault="002016B2">
            <w:pPr>
              <w:spacing w:before="0" w:after="160" w:line="259" w:lineRule="auto"/>
              <w:jc w:val="both"/>
              <w:rPr>
                <w:sz w:val="24"/>
                <w:szCs w:val="24"/>
              </w:rPr>
            </w:pPr>
            <w:r>
              <w:rPr>
                <w:sz w:val="24"/>
                <w:szCs w:val="24"/>
              </w:rPr>
              <w:t>Teachers</w:t>
            </w:r>
          </w:p>
        </w:tc>
        <w:tc>
          <w:tcPr>
            <w:tcW w:w="1899" w:type="dxa"/>
            <w:vAlign w:val="center"/>
          </w:tcPr>
          <w:p w:rsidR="00935BB4" w:rsidRDefault="002016B2">
            <w:pPr>
              <w:spacing w:before="0" w:after="160" w:line="259" w:lineRule="auto"/>
              <w:jc w:val="center"/>
              <w:rPr>
                <w:sz w:val="24"/>
                <w:szCs w:val="24"/>
              </w:rPr>
            </w:pPr>
            <w:r>
              <w:rPr>
                <w:sz w:val="24"/>
                <w:szCs w:val="24"/>
              </w:rPr>
              <w:t>-</w:t>
            </w:r>
          </w:p>
        </w:tc>
        <w:tc>
          <w:tcPr>
            <w:tcW w:w="2253" w:type="dxa"/>
            <w:vAlign w:val="center"/>
          </w:tcPr>
          <w:p w:rsidR="00935BB4" w:rsidRDefault="002016B2">
            <w:pPr>
              <w:spacing w:before="0" w:after="160" w:line="259" w:lineRule="auto"/>
              <w:jc w:val="center"/>
              <w:rPr>
                <w:sz w:val="24"/>
                <w:szCs w:val="24"/>
              </w:rPr>
            </w:pPr>
            <w:r>
              <w:rPr>
                <w:sz w:val="24"/>
                <w:szCs w:val="24"/>
              </w:rPr>
              <w:t>2</w:t>
            </w:r>
          </w:p>
        </w:tc>
        <w:tc>
          <w:tcPr>
            <w:tcW w:w="2253" w:type="dxa"/>
            <w:vAlign w:val="center"/>
          </w:tcPr>
          <w:p w:rsidR="00935BB4" w:rsidRDefault="002016B2">
            <w:pPr>
              <w:spacing w:before="0" w:after="160" w:line="259" w:lineRule="auto"/>
              <w:jc w:val="center"/>
              <w:rPr>
                <w:sz w:val="24"/>
                <w:szCs w:val="24"/>
              </w:rPr>
            </w:pPr>
            <w:r>
              <w:rPr>
                <w:sz w:val="24"/>
                <w:szCs w:val="24"/>
              </w:rPr>
              <w:t>2</w:t>
            </w:r>
          </w:p>
        </w:tc>
      </w:tr>
      <w:tr w:rsidR="00935BB4">
        <w:tc>
          <w:tcPr>
            <w:tcW w:w="2605" w:type="dxa"/>
            <w:vAlign w:val="center"/>
          </w:tcPr>
          <w:p w:rsidR="00935BB4" w:rsidRDefault="002016B2">
            <w:pPr>
              <w:spacing w:before="0" w:after="160" w:line="259" w:lineRule="auto"/>
              <w:jc w:val="both"/>
              <w:rPr>
                <w:sz w:val="24"/>
                <w:szCs w:val="24"/>
              </w:rPr>
            </w:pPr>
            <w:r>
              <w:rPr>
                <w:sz w:val="24"/>
                <w:szCs w:val="24"/>
              </w:rPr>
              <w:t>Cook</w:t>
            </w:r>
          </w:p>
        </w:tc>
        <w:tc>
          <w:tcPr>
            <w:tcW w:w="1899" w:type="dxa"/>
            <w:vAlign w:val="center"/>
          </w:tcPr>
          <w:p w:rsidR="00935BB4" w:rsidRDefault="002016B2">
            <w:pPr>
              <w:spacing w:before="0" w:after="160" w:line="259" w:lineRule="auto"/>
              <w:jc w:val="center"/>
              <w:rPr>
                <w:sz w:val="24"/>
                <w:szCs w:val="24"/>
              </w:rPr>
            </w:pPr>
            <w:r>
              <w:rPr>
                <w:sz w:val="24"/>
                <w:szCs w:val="24"/>
              </w:rPr>
              <w:t>1</w:t>
            </w:r>
          </w:p>
        </w:tc>
        <w:tc>
          <w:tcPr>
            <w:tcW w:w="2253" w:type="dxa"/>
            <w:vAlign w:val="center"/>
          </w:tcPr>
          <w:p w:rsidR="00935BB4" w:rsidRDefault="002016B2">
            <w:pPr>
              <w:spacing w:before="0" w:after="160" w:line="259" w:lineRule="auto"/>
              <w:jc w:val="center"/>
              <w:rPr>
                <w:sz w:val="24"/>
                <w:szCs w:val="24"/>
              </w:rPr>
            </w:pPr>
            <w:r>
              <w:rPr>
                <w:sz w:val="24"/>
                <w:szCs w:val="24"/>
              </w:rPr>
              <w:t>2</w:t>
            </w:r>
          </w:p>
        </w:tc>
        <w:tc>
          <w:tcPr>
            <w:tcW w:w="2253" w:type="dxa"/>
            <w:vAlign w:val="center"/>
          </w:tcPr>
          <w:p w:rsidR="00935BB4" w:rsidRDefault="002016B2">
            <w:pPr>
              <w:spacing w:before="0" w:after="160" w:line="259" w:lineRule="auto"/>
              <w:jc w:val="center"/>
              <w:rPr>
                <w:sz w:val="24"/>
                <w:szCs w:val="24"/>
              </w:rPr>
            </w:pPr>
            <w:r>
              <w:rPr>
                <w:sz w:val="24"/>
                <w:szCs w:val="24"/>
              </w:rPr>
              <w:t>3</w:t>
            </w:r>
          </w:p>
        </w:tc>
      </w:tr>
      <w:tr w:rsidR="00935BB4">
        <w:tc>
          <w:tcPr>
            <w:tcW w:w="2605" w:type="dxa"/>
            <w:vAlign w:val="center"/>
          </w:tcPr>
          <w:p w:rsidR="00935BB4" w:rsidRDefault="002016B2">
            <w:pPr>
              <w:spacing w:before="0" w:after="160" w:line="259" w:lineRule="auto"/>
              <w:jc w:val="both"/>
              <w:rPr>
                <w:sz w:val="24"/>
                <w:szCs w:val="24"/>
              </w:rPr>
            </w:pPr>
            <w:r>
              <w:rPr>
                <w:sz w:val="24"/>
                <w:szCs w:val="24"/>
              </w:rPr>
              <w:t>Total</w:t>
            </w:r>
          </w:p>
        </w:tc>
        <w:tc>
          <w:tcPr>
            <w:tcW w:w="1899" w:type="dxa"/>
            <w:vAlign w:val="center"/>
          </w:tcPr>
          <w:p w:rsidR="00935BB4" w:rsidRDefault="002016B2">
            <w:pPr>
              <w:spacing w:before="0" w:after="160" w:line="259" w:lineRule="auto"/>
              <w:jc w:val="center"/>
              <w:rPr>
                <w:sz w:val="24"/>
                <w:szCs w:val="24"/>
              </w:rPr>
            </w:pPr>
            <w:r>
              <w:rPr>
                <w:sz w:val="24"/>
                <w:szCs w:val="24"/>
              </w:rPr>
              <w:t>109</w:t>
            </w:r>
          </w:p>
        </w:tc>
        <w:tc>
          <w:tcPr>
            <w:tcW w:w="2253" w:type="dxa"/>
            <w:vAlign w:val="center"/>
          </w:tcPr>
          <w:p w:rsidR="00935BB4" w:rsidRDefault="002016B2">
            <w:pPr>
              <w:spacing w:before="0" w:after="160" w:line="259" w:lineRule="auto"/>
              <w:jc w:val="center"/>
              <w:rPr>
                <w:sz w:val="24"/>
                <w:szCs w:val="24"/>
              </w:rPr>
            </w:pPr>
            <w:r>
              <w:rPr>
                <w:sz w:val="24"/>
                <w:szCs w:val="24"/>
              </w:rPr>
              <w:t>139</w:t>
            </w:r>
          </w:p>
        </w:tc>
        <w:tc>
          <w:tcPr>
            <w:tcW w:w="2253" w:type="dxa"/>
            <w:vAlign w:val="center"/>
          </w:tcPr>
          <w:p w:rsidR="00935BB4" w:rsidRDefault="002016B2">
            <w:pPr>
              <w:spacing w:before="0" w:after="160" w:line="259" w:lineRule="auto"/>
              <w:jc w:val="center"/>
              <w:rPr>
                <w:sz w:val="24"/>
                <w:szCs w:val="24"/>
              </w:rPr>
            </w:pPr>
            <w:r>
              <w:rPr>
                <w:sz w:val="24"/>
                <w:szCs w:val="24"/>
              </w:rPr>
              <w:t>248</w:t>
            </w:r>
          </w:p>
        </w:tc>
      </w:tr>
    </w:tbl>
    <w:p w:rsidR="00935BB4" w:rsidRDefault="00935BB4">
      <w:pPr>
        <w:jc w:val="both"/>
        <w:rPr>
          <w:sz w:val="24"/>
          <w:szCs w:val="24"/>
        </w:rPr>
      </w:pPr>
    </w:p>
    <w:p w:rsidR="00935BB4" w:rsidRDefault="002016B2">
      <w:pPr>
        <w:pStyle w:val="2"/>
        <w:numPr>
          <w:ilvl w:val="1"/>
          <w:numId w:val="9"/>
        </w:numPr>
      </w:pPr>
      <w:r>
        <w:t>Duration of Project</w:t>
      </w:r>
    </w:p>
    <w:p w:rsidR="00935BB4" w:rsidRDefault="002016B2">
      <w:pPr>
        <w:jc w:val="both"/>
        <w:rPr>
          <w:sz w:val="24"/>
          <w:szCs w:val="24"/>
        </w:rPr>
      </w:pPr>
      <w:r>
        <w:rPr>
          <w:sz w:val="24"/>
          <w:szCs w:val="24"/>
        </w:rPr>
        <w:t>3 trainings in 3 months (1 training day per month)</w:t>
      </w:r>
    </w:p>
    <w:p w:rsidR="00935BB4" w:rsidRDefault="002016B2">
      <w:pPr>
        <w:jc w:val="both"/>
        <w:rPr>
          <w:sz w:val="24"/>
          <w:szCs w:val="24"/>
        </w:rPr>
      </w:pPr>
      <w:r>
        <w:rPr>
          <w:b/>
          <w:sz w:val="24"/>
          <w:szCs w:val="24"/>
        </w:rPr>
        <w:t>Project Start Date</w:t>
      </w:r>
      <w:r>
        <w:rPr>
          <w:sz w:val="24"/>
          <w:szCs w:val="24"/>
        </w:rPr>
        <w:t>: 18/02/2018</w:t>
      </w:r>
      <w:r>
        <w:rPr>
          <w:sz w:val="24"/>
          <w:szCs w:val="24"/>
        </w:rPr>
        <w:tab/>
      </w:r>
      <w:r>
        <w:rPr>
          <w:sz w:val="24"/>
          <w:szCs w:val="24"/>
        </w:rPr>
        <w:tab/>
      </w:r>
      <w:r>
        <w:rPr>
          <w:sz w:val="24"/>
          <w:szCs w:val="24"/>
        </w:rPr>
        <w:tab/>
      </w:r>
      <w:r>
        <w:rPr>
          <w:b/>
          <w:sz w:val="24"/>
          <w:szCs w:val="24"/>
        </w:rPr>
        <w:t>Project End Date</w:t>
      </w:r>
      <w:r>
        <w:rPr>
          <w:sz w:val="24"/>
          <w:szCs w:val="24"/>
        </w:rPr>
        <w:t>: 29/04/2018</w:t>
      </w:r>
    </w:p>
    <w:p w:rsidR="00935BB4" w:rsidRDefault="00935BB4">
      <w:pPr>
        <w:jc w:val="both"/>
        <w:rPr>
          <w:sz w:val="24"/>
          <w:szCs w:val="24"/>
        </w:rPr>
      </w:pPr>
    </w:p>
    <w:p w:rsidR="00935BB4" w:rsidRDefault="002016B2">
      <w:pPr>
        <w:pStyle w:val="2"/>
        <w:numPr>
          <w:ilvl w:val="1"/>
          <w:numId w:val="9"/>
        </w:numPr>
      </w:pPr>
      <w:r>
        <w:t>Project Location</w:t>
      </w:r>
    </w:p>
    <w:p w:rsidR="00935BB4" w:rsidRDefault="002016B2">
      <w:pPr>
        <w:jc w:val="both"/>
        <w:rPr>
          <w:sz w:val="24"/>
          <w:szCs w:val="24"/>
        </w:rPr>
      </w:pPr>
      <w:proofErr w:type="spellStart"/>
      <w:r>
        <w:rPr>
          <w:sz w:val="24"/>
          <w:szCs w:val="24"/>
        </w:rPr>
        <w:t>Mingalar</w:t>
      </w:r>
      <w:proofErr w:type="spellEnd"/>
      <w:r>
        <w:rPr>
          <w:sz w:val="24"/>
          <w:szCs w:val="24"/>
        </w:rPr>
        <w:t xml:space="preserve"> Youth Development Monastic Education Center, </w:t>
      </w:r>
      <w:proofErr w:type="spellStart"/>
      <w:r>
        <w:rPr>
          <w:sz w:val="24"/>
          <w:szCs w:val="24"/>
        </w:rPr>
        <w:t>Phayagyi</w:t>
      </w:r>
      <w:proofErr w:type="spellEnd"/>
      <w:r>
        <w:rPr>
          <w:sz w:val="24"/>
          <w:szCs w:val="24"/>
        </w:rPr>
        <w:t xml:space="preserve"> </w:t>
      </w:r>
      <w:proofErr w:type="spellStart"/>
      <w:r>
        <w:rPr>
          <w:sz w:val="24"/>
          <w:szCs w:val="24"/>
        </w:rPr>
        <w:t>Mingalar</w:t>
      </w:r>
      <w:proofErr w:type="spellEnd"/>
      <w:r>
        <w:rPr>
          <w:sz w:val="24"/>
          <w:szCs w:val="24"/>
        </w:rPr>
        <w:t xml:space="preserve"> </w:t>
      </w:r>
      <w:proofErr w:type="spellStart"/>
      <w:r>
        <w:rPr>
          <w:sz w:val="24"/>
          <w:szCs w:val="24"/>
        </w:rPr>
        <w:t>Taik</w:t>
      </w:r>
      <w:proofErr w:type="spellEnd"/>
      <w:r>
        <w:rPr>
          <w:sz w:val="24"/>
          <w:szCs w:val="24"/>
        </w:rPr>
        <w:t xml:space="preserve"> </w:t>
      </w:r>
      <w:proofErr w:type="spellStart"/>
      <w:r>
        <w:rPr>
          <w:sz w:val="24"/>
          <w:szCs w:val="24"/>
        </w:rPr>
        <w:t>Monastry</w:t>
      </w:r>
      <w:proofErr w:type="spellEnd"/>
      <w:r>
        <w:rPr>
          <w:sz w:val="24"/>
          <w:szCs w:val="24"/>
        </w:rPr>
        <w:t xml:space="preserve">, </w:t>
      </w:r>
      <w:proofErr w:type="spellStart"/>
      <w:r>
        <w:rPr>
          <w:sz w:val="24"/>
          <w:szCs w:val="24"/>
        </w:rPr>
        <w:t>Phayagyi</w:t>
      </w:r>
      <w:proofErr w:type="spellEnd"/>
      <w:r>
        <w:rPr>
          <w:sz w:val="24"/>
          <w:szCs w:val="24"/>
        </w:rPr>
        <w:t xml:space="preserve"> Village, </w:t>
      </w:r>
      <w:proofErr w:type="spellStart"/>
      <w:r>
        <w:rPr>
          <w:sz w:val="24"/>
          <w:szCs w:val="24"/>
        </w:rPr>
        <w:t>Tawnty</w:t>
      </w:r>
      <w:proofErr w:type="spellEnd"/>
      <w:r>
        <w:rPr>
          <w:sz w:val="24"/>
          <w:szCs w:val="24"/>
        </w:rPr>
        <w:t xml:space="preserve"> Township, Yangon. (GPS Coordinate: </w:t>
      </w:r>
      <w:r>
        <w:rPr>
          <w:color w:val="4472C4"/>
          <w:sz w:val="24"/>
          <w:szCs w:val="24"/>
        </w:rPr>
        <w:t>16.654500, 96.017119</w:t>
      </w:r>
      <w:r>
        <w:rPr>
          <w:sz w:val="24"/>
          <w:szCs w:val="24"/>
        </w:rPr>
        <w:t xml:space="preserve">) </w:t>
      </w:r>
    </w:p>
    <w:p w:rsidR="00935BB4" w:rsidRDefault="00935BB4">
      <w:pPr>
        <w:jc w:val="both"/>
        <w:rPr>
          <w:sz w:val="24"/>
          <w:szCs w:val="24"/>
        </w:rPr>
      </w:pPr>
    </w:p>
    <w:p w:rsidR="00935BB4" w:rsidRDefault="002016B2">
      <w:pPr>
        <w:pStyle w:val="2"/>
        <w:numPr>
          <w:ilvl w:val="1"/>
          <w:numId w:val="9"/>
        </w:numPr>
      </w:pPr>
      <w:r>
        <w:t>Project Partners</w:t>
      </w:r>
    </w:p>
    <w:p w:rsidR="00935BB4" w:rsidRDefault="002016B2">
      <w:pPr>
        <w:rPr>
          <w:b/>
          <w:sz w:val="24"/>
          <w:szCs w:val="24"/>
          <w:u w:val="single"/>
        </w:rPr>
      </w:pPr>
      <w:r>
        <w:rPr>
          <w:b/>
          <w:sz w:val="24"/>
          <w:szCs w:val="24"/>
          <w:u w:val="single"/>
        </w:rPr>
        <w:t>3.1 Eco-Inspire-</w:t>
      </w:r>
      <w:proofErr w:type="spellStart"/>
      <w:r>
        <w:rPr>
          <w:b/>
          <w:sz w:val="24"/>
          <w:szCs w:val="24"/>
          <w:u w:val="single"/>
        </w:rPr>
        <w:t>ers</w:t>
      </w:r>
      <w:proofErr w:type="spellEnd"/>
      <w:r>
        <w:rPr>
          <w:b/>
          <w:sz w:val="24"/>
          <w:szCs w:val="24"/>
          <w:u w:val="single"/>
        </w:rPr>
        <w:t> </w:t>
      </w:r>
    </w:p>
    <w:p w:rsidR="00935BB4" w:rsidRDefault="002016B2">
      <w:pPr>
        <w:ind w:left="720"/>
        <w:jc w:val="both"/>
        <w:rPr>
          <w:sz w:val="24"/>
          <w:szCs w:val="24"/>
        </w:rPr>
      </w:pPr>
      <w:r>
        <w:rPr>
          <w:sz w:val="24"/>
          <w:szCs w:val="24"/>
        </w:rPr>
        <w:t>Eco-Inspire-</w:t>
      </w:r>
      <w:proofErr w:type="spellStart"/>
      <w:r>
        <w:rPr>
          <w:sz w:val="24"/>
          <w:szCs w:val="24"/>
        </w:rPr>
        <w:t>ers</w:t>
      </w:r>
      <w:proofErr w:type="spellEnd"/>
      <w:r>
        <w:rPr>
          <w:sz w:val="24"/>
          <w:szCs w:val="24"/>
        </w:rPr>
        <w:t xml:space="preserve"> is an Environm</w:t>
      </w:r>
      <w:r>
        <w:rPr>
          <w:sz w:val="24"/>
          <w:szCs w:val="24"/>
        </w:rPr>
        <w:t>ental education group that empower the environmental capacity of youth in Myanmar and spreading the awareness. The idea was firstly initiated in Cambodia after YSEALI Generation Earth Workshop. It then carried on to Myanmar in 2017</w:t>
      </w:r>
    </w:p>
    <w:p w:rsidR="00935BB4" w:rsidRDefault="002016B2">
      <w:pPr>
        <w:ind w:left="720"/>
        <w:jc w:val="both"/>
        <w:rPr>
          <w:sz w:val="24"/>
          <w:szCs w:val="24"/>
        </w:rPr>
      </w:pPr>
      <w:r>
        <w:rPr>
          <w:sz w:val="24"/>
          <w:szCs w:val="24"/>
        </w:rPr>
        <w:t>The aims of Eco-Inspire-</w:t>
      </w:r>
      <w:proofErr w:type="spellStart"/>
      <w:r>
        <w:rPr>
          <w:sz w:val="24"/>
          <w:szCs w:val="24"/>
        </w:rPr>
        <w:t>ers</w:t>
      </w:r>
      <w:proofErr w:type="spellEnd"/>
      <w:r>
        <w:rPr>
          <w:sz w:val="24"/>
          <w:szCs w:val="24"/>
        </w:rPr>
        <w:t> are to raise environmental awareness and appreciation to youth and empower them to be able to inspire others for environmental conservation.</w:t>
      </w:r>
    </w:p>
    <w:p w:rsidR="00935BB4" w:rsidRDefault="002016B2">
      <w:pPr>
        <w:ind w:left="720"/>
        <w:jc w:val="both"/>
        <w:rPr>
          <w:sz w:val="24"/>
          <w:szCs w:val="24"/>
        </w:rPr>
      </w:pPr>
      <w:r>
        <w:rPr>
          <w:sz w:val="24"/>
          <w:szCs w:val="24"/>
        </w:rPr>
        <w:t>Eco-Inspire-</w:t>
      </w:r>
      <w:proofErr w:type="spellStart"/>
      <w:r>
        <w:rPr>
          <w:sz w:val="24"/>
          <w:szCs w:val="24"/>
        </w:rPr>
        <w:t>ers</w:t>
      </w:r>
      <w:proofErr w:type="spellEnd"/>
      <w:r>
        <w:rPr>
          <w:sz w:val="24"/>
          <w:szCs w:val="24"/>
        </w:rPr>
        <w:t xml:space="preserve"> plays a role in raising sustainable environment awareness through workshop, charities and other</w:t>
      </w:r>
      <w:r>
        <w:rPr>
          <w:sz w:val="24"/>
          <w:szCs w:val="24"/>
        </w:rPr>
        <w:t xml:space="preserve"> innovative approaches such as storytelling, tours together with the youth network in Myanmar and so on.</w:t>
      </w:r>
    </w:p>
    <w:p w:rsidR="00935BB4" w:rsidRDefault="002016B2">
      <w:pPr>
        <w:jc w:val="both"/>
        <w:rPr>
          <w:sz w:val="24"/>
          <w:szCs w:val="24"/>
        </w:rPr>
      </w:pPr>
      <w:r>
        <w:rPr>
          <w:sz w:val="24"/>
          <w:szCs w:val="24"/>
        </w:rPr>
        <w:t xml:space="preserve">For more details and activity photos: </w:t>
      </w:r>
      <w:hyperlink r:id="rId10">
        <w:r>
          <w:rPr>
            <w:color w:val="0000FF"/>
            <w:sz w:val="24"/>
            <w:szCs w:val="24"/>
            <w:u w:val="single"/>
          </w:rPr>
          <w:t>https://www.facebook.com/ecoinspireersmyanmar/</w:t>
        </w:r>
      </w:hyperlink>
    </w:p>
    <w:p w:rsidR="00935BB4" w:rsidRDefault="002016B2">
      <w:pPr>
        <w:jc w:val="both"/>
        <w:rPr>
          <w:b/>
          <w:sz w:val="24"/>
          <w:szCs w:val="24"/>
          <w:u w:val="single"/>
        </w:rPr>
      </w:pPr>
      <w:r>
        <w:rPr>
          <w:b/>
          <w:sz w:val="24"/>
          <w:szCs w:val="24"/>
          <w:u w:val="single"/>
        </w:rPr>
        <w:t xml:space="preserve">3.2 </w:t>
      </w:r>
      <w:proofErr w:type="spellStart"/>
      <w:r>
        <w:rPr>
          <w:b/>
          <w:sz w:val="24"/>
          <w:szCs w:val="24"/>
          <w:u w:val="single"/>
        </w:rPr>
        <w:t>EduGreen</w:t>
      </w:r>
      <w:proofErr w:type="spellEnd"/>
    </w:p>
    <w:p w:rsidR="00935BB4" w:rsidRDefault="002016B2">
      <w:pPr>
        <w:ind w:left="720"/>
        <w:jc w:val="both"/>
        <w:rPr>
          <w:color w:val="0000FF"/>
          <w:sz w:val="24"/>
          <w:szCs w:val="24"/>
          <w:u w:val="single"/>
        </w:rPr>
      </w:pPr>
      <w:r>
        <w:rPr>
          <w:sz w:val="24"/>
          <w:szCs w:val="24"/>
        </w:rPr>
        <w:t>“</w:t>
      </w:r>
      <w:proofErr w:type="spellStart"/>
      <w:r>
        <w:rPr>
          <w:sz w:val="24"/>
          <w:szCs w:val="24"/>
        </w:rPr>
        <w:t>EduGreen</w:t>
      </w:r>
      <w:proofErr w:type="spellEnd"/>
      <w:r>
        <w:rPr>
          <w:sz w:val="24"/>
          <w:szCs w:val="24"/>
        </w:rPr>
        <w:t>” is initiated to raise environmental-led educational awareness which are not limited to waste segregation activities among children. It was initially founded in 2015 by the three YSEALI alumni based on U.S States of Department funded</w:t>
      </w:r>
      <w:r>
        <w:rPr>
          <w:sz w:val="24"/>
          <w:szCs w:val="24"/>
        </w:rPr>
        <w:t xml:space="preserve"> program but in regards with aiming for the sustainability, the group has extended through philanthropic activities. The first project was implemented in one of the State owned high schools in Yangon where the group together with volunteers conducted story</w:t>
      </w:r>
      <w:r>
        <w:rPr>
          <w:sz w:val="24"/>
          <w:szCs w:val="24"/>
        </w:rPr>
        <w:t>telling activities, introduction to proposer waste segregation system along with provision of bins, and arts and crafts creation by recyclable materials (plastic water bottles). The 3-month’s project gave an opportunity to educate more than 200 students (a</w:t>
      </w:r>
      <w:r>
        <w:rPr>
          <w:sz w:val="24"/>
          <w:szCs w:val="24"/>
        </w:rPr>
        <w:t>ged from 6 to 10 years) about environmental awareness and waste segregation methods. The new upcoming project of the team will be installation of the 360degrees playground project where the old tires and recyclable materials will be used to build up a play</w:t>
      </w:r>
      <w:r>
        <w:rPr>
          <w:sz w:val="24"/>
          <w:szCs w:val="24"/>
        </w:rPr>
        <w:t>ground and conducting one-day environmental awareness raising activity. With the motto of ‘Cool kids help clean the world’, “</w:t>
      </w:r>
      <w:proofErr w:type="spellStart"/>
      <w:r>
        <w:rPr>
          <w:sz w:val="24"/>
          <w:szCs w:val="24"/>
        </w:rPr>
        <w:t>EduGreen</w:t>
      </w:r>
      <w:proofErr w:type="spellEnd"/>
      <w:r>
        <w:rPr>
          <w:sz w:val="24"/>
          <w:szCs w:val="24"/>
        </w:rPr>
        <w:t xml:space="preserve">” will always raise awareness and encourage environmental education among children. For more details and activity photos: </w:t>
      </w:r>
      <w:hyperlink r:id="rId11">
        <w:r>
          <w:rPr>
            <w:color w:val="0000FF"/>
            <w:sz w:val="24"/>
            <w:szCs w:val="24"/>
            <w:u w:val="single"/>
          </w:rPr>
          <w:t>https://www.facebook.com/YSEALIEduGreen/</w:t>
        </w:r>
      </w:hyperlink>
    </w:p>
    <w:p w:rsidR="00935BB4" w:rsidRDefault="00935BB4">
      <w:pPr>
        <w:ind w:left="720"/>
        <w:jc w:val="both"/>
        <w:rPr>
          <w:sz w:val="24"/>
          <w:szCs w:val="24"/>
        </w:rPr>
      </w:pPr>
    </w:p>
    <w:p w:rsidR="00935BB4" w:rsidRDefault="002016B2">
      <w:pPr>
        <w:pStyle w:val="1"/>
        <w:numPr>
          <w:ilvl w:val="0"/>
          <w:numId w:val="9"/>
        </w:numPr>
      </w:pPr>
      <w:r>
        <w:t>Project BackGround</w:t>
      </w:r>
    </w:p>
    <w:p w:rsidR="00935BB4" w:rsidRDefault="002016B2">
      <w:pPr>
        <w:jc w:val="both"/>
        <w:rPr>
          <w:sz w:val="24"/>
          <w:szCs w:val="24"/>
        </w:rPr>
      </w:pPr>
      <w:r>
        <w:rPr>
          <w:sz w:val="24"/>
          <w:szCs w:val="24"/>
        </w:rPr>
        <w:t xml:space="preserve">The Children Hygiene practices (CHP) Project works in cooperation with Monastic Education Center in </w:t>
      </w:r>
      <w:proofErr w:type="spellStart"/>
      <w:r>
        <w:rPr>
          <w:sz w:val="24"/>
          <w:szCs w:val="24"/>
        </w:rPr>
        <w:t>Tawnty</w:t>
      </w:r>
      <w:proofErr w:type="spellEnd"/>
      <w:r>
        <w:rPr>
          <w:sz w:val="24"/>
          <w:szCs w:val="24"/>
        </w:rPr>
        <w:t xml:space="preserve"> Township in Yangon Region Mya</w:t>
      </w:r>
      <w:r>
        <w:rPr>
          <w:sz w:val="24"/>
          <w:szCs w:val="24"/>
        </w:rPr>
        <w:t xml:space="preserve">nmar to provide Hygiene knowledge to 248 children aged 6-14. This is the first project of regarding implementation of this Hygiene project by AIM in Myanmar. AIM has been implementing Safety trainings in Schools since 2013. AIM will implement this Hygiene </w:t>
      </w:r>
      <w:r>
        <w:rPr>
          <w:sz w:val="24"/>
          <w:szCs w:val="24"/>
        </w:rPr>
        <w:t xml:space="preserve">Knowledge and practices project as a Pilot Project in </w:t>
      </w:r>
      <w:proofErr w:type="spellStart"/>
      <w:r>
        <w:rPr>
          <w:sz w:val="24"/>
          <w:szCs w:val="24"/>
        </w:rPr>
        <w:t>Tawnty</w:t>
      </w:r>
      <w:proofErr w:type="spellEnd"/>
      <w:r>
        <w:rPr>
          <w:sz w:val="24"/>
          <w:szCs w:val="24"/>
        </w:rPr>
        <w:t xml:space="preserve"> township which involves the students and teachers of the target school. Based on the assessment conducted by AIM, Hygiene practices are important to children for them to have a solid foundation a</w:t>
      </w:r>
      <w:r>
        <w:rPr>
          <w:sz w:val="24"/>
          <w:szCs w:val="24"/>
        </w:rPr>
        <w:t xml:space="preserve">t an early age. The teachers particularly mentioned that the project is valuable as the CHP topics are not included in their current curriculum. </w:t>
      </w:r>
    </w:p>
    <w:p w:rsidR="00935BB4" w:rsidRDefault="002016B2">
      <w:pPr>
        <w:jc w:val="both"/>
        <w:rPr>
          <w:sz w:val="24"/>
          <w:szCs w:val="24"/>
        </w:rPr>
      </w:pPr>
      <w:r>
        <w:rPr>
          <w:sz w:val="24"/>
          <w:szCs w:val="24"/>
        </w:rPr>
        <w:t xml:space="preserve">The Head Monk of school, U </w:t>
      </w:r>
      <w:proofErr w:type="spellStart"/>
      <w:r>
        <w:rPr>
          <w:sz w:val="24"/>
          <w:szCs w:val="24"/>
        </w:rPr>
        <w:t>Sandimar</w:t>
      </w:r>
      <w:proofErr w:type="spellEnd"/>
      <w:r>
        <w:rPr>
          <w:sz w:val="24"/>
          <w:szCs w:val="24"/>
        </w:rPr>
        <w:t xml:space="preserve"> is agreed to conduct the project. The project was implemented by AIM alumn</w:t>
      </w:r>
      <w:r>
        <w:rPr>
          <w:sz w:val="24"/>
          <w:szCs w:val="24"/>
        </w:rPr>
        <w:t>i members and partner organizations by conducting sessions in the weekend, working directly with children through workshops, storytelling, Role plays, games, handouts and materials. To ensure project sustainability AIM and partner organizations also traine</w:t>
      </w:r>
      <w:r>
        <w:rPr>
          <w:sz w:val="24"/>
          <w:szCs w:val="24"/>
        </w:rPr>
        <w:t>d teachers to continue teaching students, this not only ensures that the project can reach a greater number of children but also allows for teacher capacity building and enhances value for personnel and environmental Hygiene in project delivery. Lessons ex</w:t>
      </w:r>
      <w:r>
        <w:rPr>
          <w:sz w:val="24"/>
          <w:szCs w:val="24"/>
        </w:rPr>
        <w:t xml:space="preserve">tracted from the research states that the handout materials and training encouraged the involvement of teachers increasing the retention of the knowledge from the lessons. </w:t>
      </w:r>
    </w:p>
    <w:p w:rsidR="00935BB4" w:rsidRDefault="002016B2">
      <w:pPr>
        <w:jc w:val="both"/>
        <w:rPr>
          <w:sz w:val="24"/>
          <w:szCs w:val="24"/>
        </w:rPr>
      </w:pPr>
      <w:r>
        <w:rPr>
          <w:sz w:val="24"/>
          <w:szCs w:val="24"/>
        </w:rPr>
        <w:t>The CHP lessons are based on the merits and fun of practice along with related Hygi</w:t>
      </w:r>
      <w:r>
        <w:rPr>
          <w:sz w:val="24"/>
          <w:szCs w:val="24"/>
        </w:rPr>
        <w:t xml:space="preserve">ene habit building. Each training is about 2 hours in duration including demonstration and presentation and each child benefits by being encouraged to develop good personnel hygiene and environmental habits. </w:t>
      </w:r>
    </w:p>
    <w:p w:rsidR="00935BB4" w:rsidRDefault="002016B2">
      <w:pPr>
        <w:jc w:val="both"/>
        <w:rPr>
          <w:sz w:val="24"/>
          <w:szCs w:val="24"/>
        </w:rPr>
      </w:pPr>
      <w:r>
        <w:rPr>
          <w:sz w:val="24"/>
          <w:szCs w:val="24"/>
        </w:rPr>
        <w:t>These children’s training is linked to the vill</w:t>
      </w:r>
      <w:r>
        <w:rPr>
          <w:sz w:val="24"/>
          <w:szCs w:val="24"/>
        </w:rPr>
        <w:t xml:space="preserve">age community which is part of the ongoing project of AIM’s leadership program. Aside from the value of teaching the young population in </w:t>
      </w:r>
      <w:proofErr w:type="spellStart"/>
      <w:r>
        <w:rPr>
          <w:sz w:val="24"/>
          <w:szCs w:val="24"/>
        </w:rPr>
        <w:t>Tawnty</w:t>
      </w:r>
      <w:proofErr w:type="spellEnd"/>
      <w:r>
        <w:rPr>
          <w:sz w:val="24"/>
          <w:szCs w:val="24"/>
        </w:rPr>
        <w:t xml:space="preserve"> Township how to clean and set their purity, this project is also important for the long-term sustainability of M</w:t>
      </w:r>
      <w:r>
        <w:rPr>
          <w:sz w:val="24"/>
          <w:szCs w:val="24"/>
        </w:rPr>
        <w:t xml:space="preserve">yanmar Hygiene that they attract young students to their families and society. The project will strengthen the Hygiene of not just children, but teachers, and their parents to insulate against Health and Environment pollution shock. </w:t>
      </w:r>
    </w:p>
    <w:p w:rsidR="00935BB4" w:rsidRDefault="002016B2">
      <w:pPr>
        <w:jc w:val="both"/>
        <w:rPr>
          <w:sz w:val="24"/>
          <w:szCs w:val="24"/>
        </w:rPr>
      </w:pPr>
      <w:r>
        <w:rPr>
          <w:sz w:val="24"/>
          <w:szCs w:val="24"/>
        </w:rPr>
        <w:t>AIM Myanmar is partner</w:t>
      </w:r>
      <w:r>
        <w:rPr>
          <w:sz w:val="24"/>
          <w:szCs w:val="24"/>
        </w:rPr>
        <w:t xml:space="preserve"> with third party to utilize their existing efficient materials from others area project. This resource was written, created, and developed by third party, and created to Myanmar context including images and language used. The children are able to demonstr</w:t>
      </w:r>
      <w:r>
        <w:rPr>
          <w:sz w:val="24"/>
          <w:szCs w:val="24"/>
        </w:rPr>
        <w:t xml:space="preserve">ate strong recognition with the concept of cleanliness and making sensible environment cleanliness. </w:t>
      </w:r>
    </w:p>
    <w:p w:rsidR="00935BB4" w:rsidRDefault="00935BB4">
      <w:pPr>
        <w:jc w:val="both"/>
        <w:rPr>
          <w:sz w:val="24"/>
          <w:szCs w:val="24"/>
        </w:rPr>
      </w:pPr>
    </w:p>
    <w:p w:rsidR="00935BB4" w:rsidRDefault="002016B2">
      <w:pPr>
        <w:pStyle w:val="1"/>
        <w:numPr>
          <w:ilvl w:val="0"/>
          <w:numId w:val="9"/>
        </w:numPr>
      </w:pPr>
      <w:r>
        <w:t>Preparation for project</w:t>
      </w:r>
    </w:p>
    <w:p w:rsidR="00935BB4" w:rsidRDefault="00935BB4"/>
    <w:tbl>
      <w:tblPr>
        <w:tblStyle w:val="af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710"/>
        <w:gridCol w:w="4500"/>
        <w:gridCol w:w="2085"/>
      </w:tblGrid>
      <w:tr w:rsidR="00935BB4">
        <w:tc>
          <w:tcPr>
            <w:tcW w:w="715" w:type="dxa"/>
          </w:tcPr>
          <w:p w:rsidR="00935BB4" w:rsidRDefault="002016B2">
            <w:pPr>
              <w:spacing w:line="240" w:lineRule="auto"/>
              <w:jc w:val="center"/>
              <w:rPr>
                <w:b/>
                <w:sz w:val="24"/>
                <w:szCs w:val="24"/>
              </w:rPr>
            </w:pPr>
            <w:proofErr w:type="spellStart"/>
            <w:r>
              <w:rPr>
                <w:b/>
                <w:sz w:val="24"/>
                <w:szCs w:val="24"/>
              </w:rPr>
              <w:t>Sr</w:t>
            </w:r>
            <w:proofErr w:type="spellEnd"/>
          </w:p>
        </w:tc>
        <w:tc>
          <w:tcPr>
            <w:tcW w:w="1710" w:type="dxa"/>
          </w:tcPr>
          <w:p w:rsidR="00935BB4" w:rsidRDefault="002016B2">
            <w:pPr>
              <w:spacing w:line="240" w:lineRule="auto"/>
              <w:jc w:val="center"/>
              <w:rPr>
                <w:b/>
                <w:sz w:val="24"/>
                <w:szCs w:val="24"/>
              </w:rPr>
            </w:pPr>
            <w:r>
              <w:rPr>
                <w:b/>
                <w:sz w:val="24"/>
                <w:szCs w:val="24"/>
              </w:rPr>
              <w:t>Date</w:t>
            </w:r>
          </w:p>
        </w:tc>
        <w:tc>
          <w:tcPr>
            <w:tcW w:w="4500" w:type="dxa"/>
          </w:tcPr>
          <w:p w:rsidR="00935BB4" w:rsidRDefault="002016B2">
            <w:pPr>
              <w:spacing w:line="240" w:lineRule="auto"/>
              <w:jc w:val="center"/>
              <w:rPr>
                <w:b/>
                <w:sz w:val="24"/>
                <w:szCs w:val="24"/>
              </w:rPr>
            </w:pPr>
            <w:r>
              <w:rPr>
                <w:b/>
                <w:sz w:val="24"/>
                <w:szCs w:val="24"/>
              </w:rPr>
              <w:t>Preparation</w:t>
            </w:r>
          </w:p>
        </w:tc>
        <w:tc>
          <w:tcPr>
            <w:tcW w:w="2085" w:type="dxa"/>
          </w:tcPr>
          <w:p w:rsidR="00935BB4" w:rsidRDefault="002016B2">
            <w:pPr>
              <w:spacing w:line="240" w:lineRule="auto"/>
              <w:jc w:val="center"/>
              <w:rPr>
                <w:b/>
                <w:sz w:val="24"/>
                <w:szCs w:val="24"/>
              </w:rPr>
            </w:pPr>
            <w:r>
              <w:rPr>
                <w:b/>
                <w:sz w:val="24"/>
                <w:szCs w:val="24"/>
              </w:rPr>
              <w:t>Remarks</w:t>
            </w:r>
          </w:p>
        </w:tc>
      </w:tr>
      <w:tr w:rsidR="00935BB4">
        <w:tc>
          <w:tcPr>
            <w:tcW w:w="715" w:type="dxa"/>
          </w:tcPr>
          <w:p w:rsidR="00935BB4" w:rsidRDefault="002016B2">
            <w:pPr>
              <w:spacing w:line="240" w:lineRule="auto"/>
              <w:jc w:val="center"/>
              <w:rPr>
                <w:sz w:val="24"/>
                <w:szCs w:val="24"/>
              </w:rPr>
            </w:pPr>
            <w:r>
              <w:rPr>
                <w:sz w:val="24"/>
                <w:szCs w:val="24"/>
              </w:rPr>
              <w:t>1</w:t>
            </w:r>
          </w:p>
        </w:tc>
        <w:tc>
          <w:tcPr>
            <w:tcW w:w="1710" w:type="dxa"/>
          </w:tcPr>
          <w:p w:rsidR="00935BB4" w:rsidRDefault="002016B2">
            <w:pPr>
              <w:spacing w:line="240" w:lineRule="auto"/>
              <w:rPr>
                <w:sz w:val="24"/>
                <w:szCs w:val="24"/>
              </w:rPr>
            </w:pPr>
            <w:r>
              <w:rPr>
                <w:sz w:val="24"/>
                <w:szCs w:val="24"/>
              </w:rPr>
              <w:t>19 -Nov -2017</w:t>
            </w:r>
          </w:p>
        </w:tc>
        <w:tc>
          <w:tcPr>
            <w:tcW w:w="4500" w:type="dxa"/>
          </w:tcPr>
          <w:p w:rsidR="00935BB4" w:rsidRDefault="002016B2">
            <w:pPr>
              <w:spacing w:line="240" w:lineRule="auto"/>
              <w:rPr>
                <w:sz w:val="24"/>
                <w:szCs w:val="24"/>
              </w:rPr>
            </w:pPr>
            <w:r>
              <w:rPr>
                <w:sz w:val="24"/>
                <w:szCs w:val="24"/>
              </w:rPr>
              <w:t xml:space="preserve">Visit Monastery and get agreement to do Hygiene Project </w:t>
            </w:r>
          </w:p>
        </w:tc>
        <w:tc>
          <w:tcPr>
            <w:tcW w:w="2085" w:type="dxa"/>
          </w:tcPr>
          <w:p w:rsidR="00935BB4" w:rsidRDefault="00935BB4">
            <w:pPr>
              <w:spacing w:line="240" w:lineRule="auto"/>
              <w:rPr>
                <w:sz w:val="24"/>
                <w:szCs w:val="24"/>
              </w:rPr>
            </w:pPr>
          </w:p>
        </w:tc>
      </w:tr>
      <w:tr w:rsidR="00935BB4">
        <w:tc>
          <w:tcPr>
            <w:tcW w:w="715" w:type="dxa"/>
          </w:tcPr>
          <w:p w:rsidR="00935BB4" w:rsidRDefault="002016B2">
            <w:pPr>
              <w:spacing w:line="240" w:lineRule="auto"/>
              <w:jc w:val="center"/>
              <w:rPr>
                <w:sz w:val="24"/>
                <w:szCs w:val="24"/>
              </w:rPr>
            </w:pPr>
            <w:r>
              <w:rPr>
                <w:sz w:val="24"/>
                <w:szCs w:val="24"/>
              </w:rPr>
              <w:t>2</w:t>
            </w:r>
          </w:p>
        </w:tc>
        <w:tc>
          <w:tcPr>
            <w:tcW w:w="1710" w:type="dxa"/>
          </w:tcPr>
          <w:p w:rsidR="00935BB4" w:rsidRDefault="002016B2">
            <w:pPr>
              <w:spacing w:line="240" w:lineRule="auto"/>
              <w:rPr>
                <w:sz w:val="24"/>
                <w:szCs w:val="24"/>
              </w:rPr>
            </w:pPr>
            <w:r>
              <w:rPr>
                <w:sz w:val="24"/>
                <w:szCs w:val="24"/>
              </w:rPr>
              <w:t>7-Jan-2018</w:t>
            </w:r>
          </w:p>
        </w:tc>
        <w:tc>
          <w:tcPr>
            <w:tcW w:w="4500" w:type="dxa"/>
          </w:tcPr>
          <w:p w:rsidR="00935BB4" w:rsidRDefault="002016B2">
            <w:pPr>
              <w:spacing w:line="240" w:lineRule="auto"/>
              <w:rPr>
                <w:sz w:val="24"/>
                <w:szCs w:val="24"/>
              </w:rPr>
            </w:pPr>
            <w:r>
              <w:rPr>
                <w:sz w:val="24"/>
                <w:szCs w:val="24"/>
              </w:rPr>
              <w:t>Conduct the survey for project</w:t>
            </w:r>
          </w:p>
        </w:tc>
        <w:tc>
          <w:tcPr>
            <w:tcW w:w="2085" w:type="dxa"/>
          </w:tcPr>
          <w:p w:rsidR="00935BB4" w:rsidRDefault="002016B2">
            <w:pPr>
              <w:spacing w:line="240" w:lineRule="auto"/>
              <w:rPr>
                <w:sz w:val="24"/>
                <w:szCs w:val="24"/>
              </w:rPr>
            </w:pPr>
            <w:r>
              <w:rPr>
                <w:sz w:val="24"/>
                <w:szCs w:val="24"/>
              </w:rPr>
              <w:t>Water basin needs</w:t>
            </w:r>
          </w:p>
        </w:tc>
      </w:tr>
      <w:tr w:rsidR="00935BB4">
        <w:tc>
          <w:tcPr>
            <w:tcW w:w="715" w:type="dxa"/>
          </w:tcPr>
          <w:p w:rsidR="00935BB4" w:rsidRDefault="002016B2">
            <w:pPr>
              <w:spacing w:line="240" w:lineRule="auto"/>
              <w:jc w:val="center"/>
              <w:rPr>
                <w:sz w:val="24"/>
                <w:szCs w:val="24"/>
              </w:rPr>
            </w:pPr>
            <w:r>
              <w:rPr>
                <w:sz w:val="24"/>
                <w:szCs w:val="24"/>
              </w:rPr>
              <w:t>3</w:t>
            </w:r>
          </w:p>
        </w:tc>
        <w:tc>
          <w:tcPr>
            <w:tcW w:w="1710" w:type="dxa"/>
          </w:tcPr>
          <w:p w:rsidR="00935BB4" w:rsidRDefault="002016B2">
            <w:pPr>
              <w:spacing w:line="240" w:lineRule="auto"/>
              <w:rPr>
                <w:sz w:val="24"/>
                <w:szCs w:val="24"/>
              </w:rPr>
            </w:pPr>
            <w:r>
              <w:rPr>
                <w:sz w:val="24"/>
                <w:szCs w:val="24"/>
              </w:rPr>
              <w:t>13-Jan-2018</w:t>
            </w:r>
          </w:p>
        </w:tc>
        <w:tc>
          <w:tcPr>
            <w:tcW w:w="4500" w:type="dxa"/>
          </w:tcPr>
          <w:p w:rsidR="00935BB4" w:rsidRDefault="002016B2">
            <w:pPr>
              <w:spacing w:line="240" w:lineRule="auto"/>
              <w:rPr>
                <w:sz w:val="24"/>
                <w:szCs w:val="24"/>
              </w:rPr>
            </w:pPr>
            <w:r>
              <w:rPr>
                <w:sz w:val="24"/>
                <w:szCs w:val="24"/>
              </w:rPr>
              <w:t>Check the layout to build basin and other needs</w:t>
            </w:r>
          </w:p>
        </w:tc>
        <w:tc>
          <w:tcPr>
            <w:tcW w:w="2085" w:type="dxa"/>
          </w:tcPr>
          <w:p w:rsidR="00935BB4" w:rsidRDefault="002016B2">
            <w:pPr>
              <w:spacing w:line="240" w:lineRule="auto"/>
              <w:rPr>
                <w:sz w:val="24"/>
                <w:szCs w:val="24"/>
              </w:rPr>
            </w:pPr>
            <w:r>
              <w:rPr>
                <w:sz w:val="24"/>
                <w:szCs w:val="24"/>
              </w:rPr>
              <w:t>Water purification treatment system is needed to maintenance and Water pump is broken</w:t>
            </w:r>
          </w:p>
        </w:tc>
      </w:tr>
      <w:tr w:rsidR="00935BB4">
        <w:tc>
          <w:tcPr>
            <w:tcW w:w="715" w:type="dxa"/>
          </w:tcPr>
          <w:p w:rsidR="00935BB4" w:rsidRDefault="002016B2">
            <w:pPr>
              <w:spacing w:line="240" w:lineRule="auto"/>
              <w:jc w:val="center"/>
              <w:rPr>
                <w:sz w:val="24"/>
                <w:szCs w:val="24"/>
              </w:rPr>
            </w:pPr>
            <w:r>
              <w:rPr>
                <w:sz w:val="24"/>
                <w:szCs w:val="24"/>
              </w:rPr>
              <w:t>4</w:t>
            </w:r>
          </w:p>
        </w:tc>
        <w:tc>
          <w:tcPr>
            <w:tcW w:w="1710" w:type="dxa"/>
          </w:tcPr>
          <w:p w:rsidR="00935BB4" w:rsidRDefault="002016B2">
            <w:pPr>
              <w:spacing w:line="240" w:lineRule="auto"/>
              <w:rPr>
                <w:sz w:val="24"/>
                <w:szCs w:val="24"/>
              </w:rPr>
            </w:pPr>
            <w:r>
              <w:rPr>
                <w:sz w:val="24"/>
                <w:szCs w:val="24"/>
              </w:rPr>
              <w:t>20-Jan-2018</w:t>
            </w:r>
          </w:p>
        </w:tc>
        <w:tc>
          <w:tcPr>
            <w:tcW w:w="4500" w:type="dxa"/>
          </w:tcPr>
          <w:p w:rsidR="00935BB4" w:rsidRDefault="002016B2">
            <w:pPr>
              <w:spacing w:line="240" w:lineRule="auto"/>
              <w:rPr>
                <w:sz w:val="24"/>
                <w:szCs w:val="24"/>
              </w:rPr>
            </w:pPr>
            <w:r>
              <w:rPr>
                <w:sz w:val="24"/>
                <w:szCs w:val="24"/>
              </w:rPr>
              <w:t>Built basin &amp; bought the water deep pump</w:t>
            </w:r>
          </w:p>
        </w:tc>
        <w:tc>
          <w:tcPr>
            <w:tcW w:w="2085" w:type="dxa"/>
          </w:tcPr>
          <w:p w:rsidR="00935BB4" w:rsidRDefault="002016B2">
            <w:pPr>
              <w:spacing w:line="240" w:lineRule="auto"/>
              <w:rPr>
                <w:sz w:val="24"/>
                <w:szCs w:val="24"/>
              </w:rPr>
            </w:pPr>
            <w:r>
              <w:rPr>
                <w:sz w:val="24"/>
                <w:szCs w:val="24"/>
              </w:rPr>
              <w:t xml:space="preserve">In-house </w:t>
            </w:r>
            <w:proofErr w:type="spellStart"/>
            <w:r>
              <w:rPr>
                <w:sz w:val="24"/>
                <w:szCs w:val="24"/>
              </w:rPr>
              <w:t>labour</w:t>
            </w:r>
            <w:proofErr w:type="spellEnd"/>
          </w:p>
        </w:tc>
      </w:tr>
      <w:tr w:rsidR="00935BB4">
        <w:tc>
          <w:tcPr>
            <w:tcW w:w="715" w:type="dxa"/>
          </w:tcPr>
          <w:p w:rsidR="00935BB4" w:rsidRDefault="002016B2">
            <w:pPr>
              <w:spacing w:line="240" w:lineRule="auto"/>
              <w:jc w:val="center"/>
              <w:rPr>
                <w:sz w:val="24"/>
                <w:szCs w:val="24"/>
              </w:rPr>
            </w:pPr>
            <w:r>
              <w:rPr>
                <w:sz w:val="24"/>
                <w:szCs w:val="24"/>
              </w:rPr>
              <w:t>5</w:t>
            </w:r>
          </w:p>
        </w:tc>
        <w:tc>
          <w:tcPr>
            <w:tcW w:w="1710" w:type="dxa"/>
          </w:tcPr>
          <w:p w:rsidR="00935BB4" w:rsidRDefault="002016B2">
            <w:pPr>
              <w:spacing w:line="240" w:lineRule="auto"/>
              <w:rPr>
                <w:sz w:val="24"/>
                <w:szCs w:val="24"/>
              </w:rPr>
            </w:pPr>
            <w:r>
              <w:rPr>
                <w:sz w:val="24"/>
                <w:szCs w:val="24"/>
              </w:rPr>
              <w:t>27-Jan-2018</w:t>
            </w:r>
          </w:p>
        </w:tc>
        <w:tc>
          <w:tcPr>
            <w:tcW w:w="4500" w:type="dxa"/>
          </w:tcPr>
          <w:p w:rsidR="00935BB4" w:rsidRDefault="002016B2">
            <w:pPr>
              <w:spacing w:line="240" w:lineRule="auto"/>
              <w:rPr>
                <w:sz w:val="24"/>
                <w:szCs w:val="24"/>
              </w:rPr>
            </w:pPr>
            <w:r>
              <w:rPr>
                <w:sz w:val="24"/>
                <w:szCs w:val="24"/>
              </w:rPr>
              <w:t>Printed Material, Posters, Backdrop and Vinyl</w:t>
            </w:r>
          </w:p>
        </w:tc>
        <w:tc>
          <w:tcPr>
            <w:tcW w:w="2085" w:type="dxa"/>
          </w:tcPr>
          <w:p w:rsidR="00935BB4" w:rsidRDefault="002016B2">
            <w:pPr>
              <w:spacing w:line="240" w:lineRule="auto"/>
              <w:rPr>
                <w:sz w:val="24"/>
                <w:szCs w:val="24"/>
              </w:rPr>
            </w:pPr>
            <w:r>
              <w:rPr>
                <w:sz w:val="24"/>
                <w:szCs w:val="24"/>
              </w:rPr>
              <w:t>Printing House</w:t>
            </w:r>
          </w:p>
        </w:tc>
      </w:tr>
      <w:tr w:rsidR="00935BB4">
        <w:tc>
          <w:tcPr>
            <w:tcW w:w="715" w:type="dxa"/>
          </w:tcPr>
          <w:p w:rsidR="00935BB4" w:rsidRDefault="002016B2">
            <w:pPr>
              <w:spacing w:line="240" w:lineRule="auto"/>
              <w:jc w:val="center"/>
              <w:rPr>
                <w:sz w:val="24"/>
                <w:szCs w:val="24"/>
              </w:rPr>
            </w:pPr>
            <w:r>
              <w:rPr>
                <w:sz w:val="24"/>
                <w:szCs w:val="24"/>
              </w:rPr>
              <w:t>6</w:t>
            </w:r>
          </w:p>
        </w:tc>
        <w:tc>
          <w:tcPr>
            <w:tcW w:w="1710" w:type="dxa"/>
          </w:tcPr>
          <w:p w:rsidR="00935BB4" w:rsidRDefault="002016B2">
            <w:pPr>
              <w:spacing w:line="240" w:lineRule="auto"/>
              <w:rPr>
                <w:sz w:val="24"/>
                <w:szCs w:val="24"/>
              </w:rPr>
            </w:pPr>
            <w:r>
              <w:rPr>
                <w:sz w:val="24"/>
                <w:szCs w:val="24"/>
              </w:rPr>
              <w:t>10-Feb-2018</w:t>
            </w:r>
          </w:p>
        </w:tc>
        <w:tc>
          <w:tcPr>
            <w:tcW w:w="4500" w:type="dxa"/>
          </w:tcPr>
          <w:p w:rsidR="00935BB4" w:rsidRDefault="002016B2">
            <w:pPr>
              <w:spacing w:line="240" w:lineRule="auto"/>
              <w:rPr>
                <w:sz w:val="24"/>
                <w:szCs w:val="24"/>
              </w:rPr>
            </w:pPr>
            <w:r>
              <w:rPr>
                <w:sz w:val="24"/>
                <w:szCs w:val="24"/>
              </w:rPr>
              <w:t>Built basin, pavement, work on the water system</w:t>
            </w:r>
          </w:p>
        </w:tc>
        <w:tc>
          <w:tcPr>
            <w:tcW w:w="2085" w:type="dxa"/>
          </w:tcPr>
          <w:p w:rsidR="00935BB4" w:rsidRDefault="00935BB4">
            <w:pPr>
              <w:spacing w:line="240" w:lineRule="auto"/>
              <w:rPr>
                <w:sz w:val="24"/>
                <w:szCs w:val="24"/>
              </w:rPr>
            </w:pPr>
          </w:p>
        </w:tc>
      </w:tr>
      <w:tr w:rsidR="00935BB4">
        <w:tc>
          <w:tcPr>
            <w:tcW w:w="715" w:type="dxa"/>
          </w:tcPr>
          <w:p w:rsidR="00935BB4" w:rsidRDefault="002016B2">
            <w:pPr>
              <w:spacing w:line="240" w:lineRule="auto"/>
              <w:jc w:val="center"/>
              <w:rPr>
                <w:sz w:val="24"/>
                <w:szCs w:val="24"/>
              </w:rPr>
            </w:pPr>
            <w:r>
              <w:rPr>
                <w:sz w:val="24"/>
                <w:szCs w:val="24"/>
              </w:rPr>
              <w:t>7</w:t>
            </w:r>
          </w:p>
        </w:tc>
        <w:tc>
          <w:tcPr>
            <w:tcW w:w="1710" w:type="dxa"/>
          </w:tcPr>
          <w:p w:rsidR="00935BB4" w:rsidRDefault="002016B2">
            <w:pPr>
              <w:spacing w:line="240" w:lineRule="auto"/>
              <w:rPr>
                <w:sz w:val="24"/>
                <w:szCs w:val="24"/>
              </w:rPr>
            </w:pPr>
            <w:r>
              <w:rPr>
                <w:sz w:val="24"/>
                <w:szCs w:val="24"/>
              </w:rPr>
              <w:t>18-Feb-2018</w:t>
            </w:r>
          </w:p>
        </w:tc>
        <w:tc>
          <w:tcPr>
            <w:tcW w:w="4500" w:type="dxa"/>
          </w:tcPr>
          <w:p w:rsidR="00935BB4" w:rsidRDefault="002016B2">
            <w:pPr>
              <w:spacing w:line="240" w:lineRule="auto"/>
              <w:rPr>
                <w:sz w:val="24"/>
                <w:szCs w:val="24"/>
              </w:rPr>
            </w:pPr>
            <w:r>
              <w:rPr>
                <w:sz w:val="24"/>
                <w:szCs w:val="24"/>
              </w:rPr>
              <w:t>Day 1 implementation</w:t>
            </w:r>
          </w:p>
        </w:tc>
        <w:tc>
          <w:tcPr>
            <w:tcW w:w="2085" w:type="dxa"/>
          </w:tcPr>
          <w:p w:rsidR="00935BB4" w:rsidRDefault="00935BB4">
            <w:pPr>
              <w:spacing w:line="240" w:lineRule="auto"/>
              <w:rPr>
                <w:sz w:val="24"/>
                <w:szCs w:val="24"/>
              </w:rPr>
            </w:pPr>
          </w:p>
        </w:tc>
      </w:tr>
      <w:tr w:rsidR="00935BB4">
        <w:tc>
          <w:tcPr>
            <w:tcW w:w="715" w:type="dxa"/>
          </w:tcPr>
          <w:p w:rsidR="00935BB4" w:rsidRDefault="002016B2">
            <w:pPr>
              <w:spacing w:line="240" w:lineRule="auto"/>
              <w:jc w:val="center"/>
              <w:rPr>
                <w:sz w:val="24"/>
                <w:szCs w:val="24"/>
              </w:rPr>
            </w:pPr>
            <w:r>
              <w:rPr>
                <w:sz w:val="24"/>
                <w:szCs w:val="24"/>
              </w:rPr>
              <w:t>8</w:t>
            </w:r>
          </w:p>
        </w:tc>
        <w:tc>
          <w:tcPr>
            <w:tcW w:w="1710" w:type="dxa"/>
          </w:tcPr>
          <w:p w:rsidR="00935BB4" w:rsidRDefault="002016B2">
            <w:pPr>
              <w:spacing w:line="240" w:lineRule="auto"/>
              <w:rPr>
                <w:sz w:val="24"/>
                <w:szCs w:val="24"/>
              </w:rPr>
            </w:pPr>
            <w:r>
              <w:rPr>
                <w:sz w:val="24"/>
                <w:szCs w:val="24"/>
              </w:rPr>
              <w:t>18-Mar-2018</w:t>
            </w:r>
          </w:p>
        </w:tc>
        <w:tc>
          <w:tcPr>
            <w:tcW w:w="4500" w:type="dxa"/>
          </w:tcPr>
          <w:p w:rsidR="00935BB4" w:rsidRDefault="002016B2">
            <w:pPr>
              <w:spacing w:line="240" w:lineRule="auto"/>
              <w:rPr>
                <w:sz w:val="24"/>
                <w:szCs w:val="24"/>
              </w:rPr>
            </w:pPr>
            <w:r>
              <w:rPr>
                <w:sz w:val="24"/>
                <w:szCs w:val="24"/>
              </w:rPr>
              <w:t>Day 2 implementation</w:t>
            </w:r>
          </w:p>
        </w:tc>
        <w:tc>
          <w:tcPr>
            <w:tcW w:w="2085" w:type="dxa"/>
          </w:tcPr>
          <w:p w:rsidR="00935BB4" w:rsidRDefault="00935BB4">
            <w:pPr>
              <w:spacing w:line="240" w:lineRule="auto"/>
              <w:rPr>
                <w:sz w:val="24"/>
                <w:szCs w:val="24"/>
              </w:rPr>
            </w:pPr>
          </w:p>
        </w:tc>
      </w:tr>
      <w:tr w:rsidR="00935BB4">
        <w:tc>
          <w:tcPr>
            <w:tcW w:w="715" w:type="dxa"/>
          </w:tcPr>
          <w:p w:rsidR="00935BB4" w:rsidRDefault="002016B2">
            <w:pPr>
              <w:spacing w:line="240" w:lineRule="auto"/>
              <w:jc w:val="center"/>
              <w:rPr>
                <w:sz w:val="24"/>
                <w:szCs w:val="24"/>
              </w:rPr>
            </w:pPr>
            <w:r>
              <w:rPr>
                <w:sz w:val="24"/>
                <w:szCs w:val="24"/>
              </w:rPr>
              <w:t>9</w:t>
            </w:r>
          </w:p>
        </w:tc>
        <w:tc>
          <w:tcPr>
            <w:tcW w:w="1710" w:type="dxa"/>
          </w:tcPr>
          <w:p w:rsidR="00935BB4" w:rsidRDefault="002016B2">
            <w:pPr>
              <w:spacing w:line="240" w:lineRule="auto"/>
              <w:rPr>
                <w:sz w:val="24"/>
                <w:szCs w:val="24"/>
              </w:rPr>
            </w:pPr>
            <w:r>
              <w:rPr>
                <w:sz w:val="24"/>
                <w:szCs w:val="24"/>
              </w:rPr>
              <w:t>22-Apr-2018</w:t>
            </w:r>
          </w:p>
        </w:tc>
        <w:tc>
          <w:tcPr>
            <w:tcW w:w="4500" w:type="dxa"/>
          </w:tcPr>
          <w:p w:rsidR="00935BB4" w:rsidRDefault="002016B2">
            <w:pPr>
              <w:spacing w:line="240" w:lineRule="auto"/>
              <w:rPr>
                <w:sz w:val="24"/>
                <w:szCs w:val="24"/>
              </w:rPr>
            </w:pPr>
            <w:r>
              <w:rPr>
                <w:sz w:val="24"/>
                <w:szCs w:val="24"/>
              </w:rPr>
              <w:t>Day 3 implementation</w:t>
            </w:r>
          </w:p>
        </w:tc>
        <w:tc>
          <w:tcPr>
            <w:tcW w:w="2085" w:type="dxa"/>
          </w:tcPr>
          <w:p w:rsidR="00935BB4" w:rsidRDefault="00935BB4">
            <w:pPr>
              <w:spacing w:line="240" w:lineRule="auto"/>
              <w:rPr>
                <w:sz w:val="24"/>
                <w:szCs w:val="24"/>
              </w:rPr>
            </w:pPr>
          </w:p>
        </w:tc>
      </w:tr>
      <w:tr w:rsidR="00935BB4">
        <w:tc>
          <w:tcPr>
            <w:tcW w:w="715" w:type="dxa"/>
          </w:tcPr>
          <w:p w:rsidR="00935BB4" w:rsidRDefault="002016B2">
            <w:pPr>
              <w:spacing w:line="240" w:lineRule="auto"/>
              <w:jc w:val="center"/>
              <w:rPr>
                <w:sz w:val="24"/>
                <w:szCs w:val="24"/>
              </w:rPr>
            </w:pPr>
            <w:r>
              <w:rPr>
                <w:sz w:val="24"/>
                <w:szCs w:val="24"/>
              </w:rPr>
              <w:t>10</w:t>
            </w:r>
          </w:p>
        </w:tc>
        <w:tc>
          <w:tcPr>
            <w:tcW w:w="1710" w:type="dxa"/>
          </w:tcPr>
          <w:p w:rsidR="00935BB4" w:rsidRDefault="002016B2">
            <w:pPr>
              <w:spacing w:line="240" w:lineRule="auto"/>
              <w:rPr>
                <w:sz w:val="24"/>
                <w:szCs w:val="24"/>
              </w:rPr>
            </w:pPr>
            <w:r>
              <w:rPr>
                <w:sz w:val="24"/>
                <w:szCs w:val="24"/>
              </w:rPr>
              <w:t>12-May-2018</w:t>
            </w:r>
          </w:p>
        </w:tc>
        <w:tc>
          <w:tcPr>
            <w:tcW w:w="4500" w:type="dxa"/>
          </w:tcPr>
          <w:p w:rsidR="00935BB4" w:rsidRDefault="002016B2">
            <w:pPr>
              <w:spacing w:line="240" w:lineRule="auto"/>
              <w:rPr>
                <w:sz w:val="24"/>
                <w:szCs w:val="24"/>
              </w:rPr>
            </w:pPr>
            <w:r>
              <w:rPr>
                <w:sz w:val="24"/>
                <w:szCs w:val="24"/>
              </w:rPr>
              <w:t>Project Evaluation and Reporting</w:t>
            </w:r>
          </w:p>
        </w:tc>
        <w:tc>
          <w:tcPr>
            <w:tcW w:w="2085" w:type="dxa"/>
          </w:tcPr>
          <w:p w:rsidR="00935BB4" w:rsidRDefault="00935BB4">
            <w:pPr>
              <w:spacing w:line="240" w:lineRule="auto"/>
              <w:rPr>
                <w:sz w:val="24"/>
                <w:szCs w:val="24"/>
              </w:rPr>
            </w:pPr>
          </w:p>
        </w:tc>
      </w:tr>
    </w:tbl>
    <w:p w:rsidR="00935BB4" w:rsidRDefault="00935BB4"/>
    <w:p w:rsidR="00935BB4" w:rsidRDefault="00935BB4"/>
    <w:p w:rsidR="00935BB4" w:rsidRDefault="00935BB4"/>
    <w:p w:rsidR="00935BB4" w:rsidRDefault="002016B2">
      <w:pPr>
        <w:pStyle w:val="1"/>
        <w:numPr>
          <w:ilvl w:val="0"/>
          <w:numId w:val="9"/>
        </w:numPr>
      </w:pPr>
      <w:r>
        <w:t>ACtivities of Project (Action Plan)</w:t>
      </w:r>
    </w:p>
    <w:p w:rsidR="00935BB4" w:rsidRDefault="002016B2">
      <w:pPr>
        <w:jc w:val="both"/>
        <w:rPr>
          <w:b/>
          <w:sz w:val="24"/>
          <w:szCs w:val="24"/>
          <w:u w:val="single"/>
        </w:rPr>
      </w:pPr>
      <w:r>
        <w:rPr>
          <w:b/>
          <w:sz w:val="24"/>
          <w:szCs w:val="24"/>
          <w:u w:val="single"/>
        </w:rPr>
        <w:t>Outputs</w:t>
      </w:r>
    </w:p>
    <w:p w:rsidR="00935BB4" w:rsidRDefault="002016B2">
      <w:pPr>
        <w:numPr>
          <w:ilvl w:val="0"/>
          <w:numId w:val="6"/>
        </w:numPr>
        <w:pBdr>
          <w:top w:val="nil"/>
          <w:left w:val="nil"/>
          <w:bottom w:val="nil"/>
          <w:right w:val="nil"/>
          <w:between w:val="nil"/>
        </w:pBdr>
        <w:spacing w:after="0"/>
        <w:jc w:val="both"/>
        <w:rPr>
          <w:rFonts w:eastAsia="Calibri"/>
          <w:color w:val="000000"/>
          <w:sz w:val="24"/>
          <w:szCs w:val="24"/>
        </w:rPr>
      </w:pPr>
      <w:r>
        <w:rPr>
          <w:rFonts w:eastAsia="Calibri"/>
          <w:color w:val="000000"/>
          <w:sz w:val="24"/>
          <w:szCs w:val="24"/>
        </w:rPr>
        <w:t>3 Hygiene training conducted to 860 students in 1 school in 3 months</w:t>
      </w:r>
    </w:p>
    <w:p w:rsidR="00935BB4" w:rsidRDefault="002016B2">
      <w:pPr>
        <w:numPr>
          <w:ilvl w:val="0"/>
          <w:numId w:val="6"/>
        </w:numPr>
        <w:pBdr>
          <w:top w:val="nil"/>
          <w:left w:val="nil"/>
          <w:bottom w:val="nil"/>
          <w:right w:val="nil"/>
          <w:between w:val="nil"/>
        </w:pBdr>
        <w:spacing w:before="0" w:after="0"/>
        <w:jc w:val="both"/>
        <w:rPr>
          <w:rFonts w:eastAsia="Calibri"/>
          <w:color w:val="000000"/>
          <w:sz w:val="24"/>
          <w:szCs w:val="24"/>
        </w:rPr>
      </w:pPr>
      <w:r>
        <w:rPr>
          <w:rFonts w:eastAsia="Calibri"/>
          <w:color w:val="000000"/>
          <w:sz w:val="24"/>
          <w:szCs w:val="24"/>
        </w:rPr>
        <w:t xml:space="preserve">3 environmental practical exercises.  </w:t>
      </w:r>
    </w:p>
    <w:p w:rsidR="00935BB4" w:rsidRDefault="002016B2">
      <w:pPr>
        <w:numPr>
          <w:ilvl w:val="0"/>
          <w:numId w:val="6"/>
        </w:numPr>
        <w:pBdr>
          <w:top w:val="nil"/>
          <w:left w:val="nil"/>
          <w:bottom w:val="nil"/>
          <w:right w:val="nil"/>
          <w:between w:val="nil"/>
        </w:pBdr>
        <w:spacing w:before="0" w:after="0"/>
        <w:jc w:val="both"/>
        <w:rPr>
          <w:rFonts w:eastAsia="Calibri"/>
          <w:color w:val="000000"/>
          <w:sz w:val="24"/>
          <w:szCs w:val="24"/>
        </w:rPr>
      </w:pPr>
      <w:r>
        <w:rPr>
          <w:rFonts w:eastAsia="Calibri"/>
          <w:color w:val="000000"/>
          <w:sz w:val="24"/>
          <w:szCs w:val="24"/>
        </w:rPr>
        <w:t>1 1.5HP Deep-WELL Submersible Pump</w:t>
      </w:r>
    </w:p>
    <w:p w:rsidR="00935BB4" w:rsidRDefault="002016B2">
      <w:pPr>
        <w:numPr>
          <w:ilvl w:val="0"/>
          <w:numId w:val="6"/>
        </w:numPr>
        <w:pBdr>
          <w:top w:val="nil"/>
          <w:left w:val="nil"/>
          <w:bottom w:val="nil"/>
          <w:right w:val="nil"/>
          <w:between w:val="nil"/>
        </w:pBdr>
        <w:spacing w:before="0" w:after="0"/>
        <w:jc w:val="both"/>
        <w:rPr>
          <w:rFonts w:eastAsia="Calibri"/>
          <w:color w:val="000000"/>
          <w:sz w:val="24"/>
          <w:szCs w:val="24"/>
        </w:rPr>
      </w:pPr>
      <w:r>
        <w:rPr>
          <w:rFonts w:eastAsia="Calibri"/>
          <w:color w:val="000000"/>
          <w:sz w:val="24"/>
          <w:szCs w:val="24"/>
        </w:rPr>
        <w:t>Total 20 Steel basins next to Toilets (2 steel basins/Toilet)</w:t>
      </w:r>
    </w:p>
    <w:p w:rsidR="00935BB4" w:rsidRDefault="002016B2">
      <w:pPr>
        <w:numPr>
          <w:ilvl w:val="0"/>
          <w:numId w:val="6"/>
        </w:numPr>
        <w:pBdr>
          <w:top w:val="nil"/>
          <w:left w:val="nil"/>
          <w:bottom w:val="nil"/>
          <w:right w:val="nil"/>
          <w:between w:val="nil"/>
        </w:pBdr>
        <w:spacing w:before="0" w:after="0"/>
        <w:jc w:val="both"/>
        <w:rPr>
          <w:rFonts w:eastAsia="Calibri"/>
          <w:color w:val="000000"/>
          <w:sz w:val="24"/>
          <w:szCs w:val="24"/>
        </w:rPr>
      </w:pPr>
      <w:r>
        <w:rPr>
          <w:rFonts w:eastAsia="Calibri"/>
          <w:color w:val="000000"/>
          <w:sz w:val="24"/>
          <w:szCs w:val="24"/>
        </w:rPr>
        <w:t>4 feet wide Brick – Concrete path to Toilet from Dormitory. (Total 200 feet length)</w:t>
      </w:r>
    </w:p>
    <w:p w:rsidR="00935BB4" w:rsidRDefault="002016B2">
      <w:pPr>
        <w:numPr>
          <w:ilvl w:val="0"/>
          <w:numId w:val="6"/>
        </w:numPr>
        <w:pBdr>
          <w:top w:val="nil"/>
          <w:left w:val="nil"/>
          <w:bottom w:val="nil"/>
          <w:right w:val="nil"/>
          <w:between w:val="nil"/>
        </w:pBdr>
        <w:spacing w:before="0" w:after="0"/>
        <w:jc w:val="both"/>
        <w:rPr>
          <w:rFonts w:eastAsia="Calibri"/>
          <w:color w:val="000000"/>
          <w:sz w:val="24"/>
          <w:szCs w:val="24"/>
        </w:rPr>
      </w:pPr>
      <w:r>
        <w:rPr>
          <w:rFonts w:eastAsia="Calibri"/>
          <w:color w:val="000000"/>
          <w:sz w:val="24"/>
          <w:szCs w:val="24"/>
        </w:rPr>
        <w:t>100 water-taps for water outlet.</w:t>
      </w:r>
    </w:p>
    <w:p w:rsidR="00935BB4" w:rsidRDefault="002016B2">
      <w:pPr>
        <w:numPr>
          <w:ilvl w:val="0"/>
          <w:numId w:val="6"/>
        </w:numPr>
        <w:pBdr>
          <w:top w:val="nil"/>
          <w:left w:val="nil"/>
          <w:bottom w:val="nil"/>
          <w:right w:val="nil"/>
          <w:between w:val="nil"/>
        </w:pBdr>
        <w:spacing w:before="0" w:after="0"/>
        <w:jc w:val="both"/>
        <w:rPr>
          <w:rFonts w:eastAsia="Calibri"/>
          <w:color w:val="000000"/>
          <w:sz w:val="24"/>
          <w:szCs w:val="24"/>
        </w:rPr>
      </w:pPr>
      <w:r>
        <w:rPr>
          <w:rFonts w:eastAsia="Calibri"/>
          <w:color w:val="000000"/>
          <w:sz w:val="24"/>
          <w:szCs w:val="24"/>
        </w:rPr>
        <w:t>Repair and Maintenance the existing De-iro</w:t>
      </w:r>
      <w:r>
        <w:rPr>
          <w:rFonts w:eastAsia="Calibri"/>
          <w:color w:val="000000"/>
          <w:sz w:val="24"/>
          <w:szCs w:val="24"/>
        </w:rPr>
        <w:t>n and Carbon Filter tank of water treatment system.</w:t>
      </w:r>
    </w:p>
    <w:p w:rsidR="00935BB4" w:rsidRDefault="002016B2">
      <w:pPr>
        <w:numPr>
          <w:ilvl w:val="0"/>
          <w:numId w:val="6"/>
        </w:numPr>
        <w:pBdr>
          <w:top w:val="nil"/>
          <w:left w:val="nil"/>
          <w:bottom w:val="nil"/>
          <w:right w:val="nil"/>
          <w:between w:val="nil"/>
        </w:pBdr>
        <w:spacing w:before="0" w:after="0"/>
        <w:jc w:val="both"/>
        <w:rPr>
          <w:rFonts w:eastAsia="Calibri"/>
          <w:color w:val="000000"/>
          <w:sz w:val="24"/>
          <w:szCs w:val="24"/>
        </w:rPr>
      </w:pPr>
      <w:r>
        <w:rPr>
          <w:rFonts w:eastAsia="Calibri"/>
          <w:color w:val="000000"/>
          <w:sz w:val="24"/>
          <w:szCs w:val="24"/>
        </w:rPr>
        <w:t>15 (4’ x 4’) Personal Hygiene Awareness Vinyl Signage</w:t>
      </w:r>
    </w:p>
    <w:p w:rsidR="00935BB4" w:rsidRDefault="002016B2">
      <w:pPr>
        <w:numPr>
          <w:ilvl w:val="0"/>
          <w:numId w:val="6"/>
        </w:numPr>
        <w:pBdr>
          <w:top w:val="nil"/>
          <w:left w:val="nil"/>
          <w:bottom w:val="nil"/>
          <w:right w:val="nil"/>
          <w:between w:val="nil"/>
        </w:pBdr>
        <w:spacing w:before="0" w:after="0"/>
        <w:jc w:val="both"/>
        <w:rPr>
          <w:rFonts w:eastAsia="Calibri"/>
          <w:color w:val="000000"/>
          <w:sz w:val="24"/>
          <w:szCs w:val="24"/>
        </w:rPr>
      </w:pPr>
      <w:r>
        <w:rPr>
          <w:rFonts w:eastAsia="Calibri"/>
          <w:color w:val="000000"/>
          <w:sz w:val="24"/>
          <w:szCs w:val="24"/>
        </w:rPr>
        <w:t>50 (1’ x 1’) Toilet Use Process Vinyl to stick in every toilet</w:t>
      </w:r>
    </w:p>
    <w:p w:rsidR="00935BB4" w:rsidRDefault="002016B2">
      <w:pPr>
        <w:numPr>
          <w:ilvl w:val="0"/>
          <w:numId w:val="6"/>
        </w:numPr>
        <w:pBdr>
          <w:top w:val="nil"/>
          <w:left w:val="nil"/>
          <w:bottom w:val="nil"/>
          <w:right w:val="nil"/>
          <w:between w:val="nil"/>
        </w:pBdr>
        <w:spacing w:before="0"/>
        <w:jc w:val="both"/>
        <w:rPr>
          <w:rFonts w:eastAsia="Calibri"/>
          <w:color w:val="000000"/>
          <w:sz w:val="24"/>
          <w:szCs w:val="24"/>
        </w:rPr>
      </w:pPr>
      <w:r>
        <w:rPr>
          <w:rFonts w:eastAsia="Calibri"/>
          <w:color w:val="000000"/>
          <w:sz w:val="24"/>
          <w:szCs w:val="24"/>
        </w:rPr>
        <w:t>20 (1’ x 1’) Wash Hand Process Vinyl to stick at every basin</w:t>
      </w:r>
    </w:p>
    <w:p w:rsidR="00935BB4" w:rsidRDefault="00935BB4"/>
    <w:tbl>
      <w:tblPr>
        <w:tblStyle w:val="af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620"/>
        <w:gridCol w:w="4422"/>
        <w:gridCol w:w="2598"/>
      </w:tblGrid>
      <w:tr w:rsidR="00935BB4">
        <w:tc>
          <w:tcPr>
            <w:tcW w:w="715" w:type="dxa"/>
          </w:tcPr>
          <w:p w:rsidR="00935BB4" w:rsidRDefault="00935BB4">
            <w:pPr>
              <w:jc w:val="center"/>
              <w:rPr>
                <w:b/>
                <w:sz w:val="24"/>
                <w:szCs w:val="24"/>
              </w:rPr>
            </w:pPr>
          </w:p>
        </w:tc>
        <w:tc>
          <w:tcPr>
            <w:tcW w:w="1620" w:type="dxa"/>
          </w:tcPr>
          <w:p w:rsidR="00935BB4" w:rsidRDefault="002016B2">
            <w:pPr>
              <w:rPr>
                <w:b/>
                <w:sz w:val="24"/>
                <w:szCs w:val="24"/>
              </w:rPr>
            </w:pPr>
            <w:r>
              <w:rPr>
                <w:b/>
                <w:sz w:val="24"/>
                <w:szCs w:val="24"/>
              </w:rPr>
              <w:t>Date</w:t>
            </w:r>
          </w:p>
        </w:tc>
        <w:tc>
          <w:tcPr>
            <w:tcW w:w="4422" w:type="dxa"/>
          </w:tcPr>
          <w:p w:rsidR="00935BB4" w:rsidRDefault="002016B2">
            <w:pPr>
              <w:rPr>
                <w:b/>
                <w:sz w:val="24"/>
                <w:szCs w:val="24"/>
              </w:rPr>
            </w:pPr>
            <w:r>
              <w:rPr>
                <w:b/>
                <w:sz w:val="24"/>
                <w:szCs w:val="24"/>
              </w:rPr>
              <w:t>Activities</w:t>
            </w:r>
          </w:p>
        </w:tc>
        <w:tc>
          <w:tcPr>
            <w:tcW w:w="2598" w:type="dxa"/>
          </w:tcPr>
          <w:p w:rsidR="00935BB4" w:rsidRDefault="002016B2">
            <w:pPr>
              <w:rPr>
                <w:b/>
                <w:sz w:val="24"/>
                <w:szCs w:val="24"/>
              </w:rPr>
            </w:pPr>
            <w:r>
              <w:rPr>
                <w:b/>
                <w:sz w:val="24"/>
                <w:szCs w:val="24"/>
              </w:rPr>
              <w:t>Material</w:t>
            </w:r>
            <w:r>
              <w:rPr>
                <w:b/>
                <w:sz w:val="24"/>
                <w:szCs w:val="24"/>
              </w:rPr>
              <w:t>s</w:t>
            </w:r>
          </w:p>
        </w:tc>
      </w:tr>
      <w:tr w:rsidR="00935BB4">
        <w:tc>
          <w:tcPr>
            <w:tcW w:w="715" w:type="dxa"/>
          </w:tcPr>
          <w:p w:rsidR="00935BB4" w:rsidRDefault="002016B2">
            <w:pPr>
              <w:jc w:val="center"/>
              <w:rPr>
                <w:sz w:val="24"/>
                <w:szCs w:val="24"/>
              </w:rPr>
            </w:pPr>
            <w:r>
              <w:rPr>
                <w:sz w:val="24"/>
                <w:szCs w:val="24"/>
              </w:rPr>
              <w:t>1</w:t>
            </w:r>
          </w:p>
        </w:tc>
        <w:tc>
          <w:tcPr>
            <w:tcW w:w="1620" w:type="dxa"/>
          </w:tcPr>
          <w:p w:rsidR="00935BB4" w:rsidRDefault="002016B2">
            <w:pPr>
              <w:rPr>
                <w:sz w:val="24"/>
                <w:szCs w:val="24"/>
              </w:rPr>
            </w:pPr>
            <w:r>
              <w:rPr>
                <w:sz w:val="24"/>
                <w:szCs w:val="24"/>
              </w:rPr>
              <w:t>18 Feb 2018</w:t>
            </w:r>
          </w:p>
        </w:tc>
        <w:tc>
          <w:tcPr>
            <w:tcW w:w="4422" w:type="dxa"/>
          </w:tcPr>
          <w:p w:rsidR="00935BB4" w:rsidRDefault="002016B2">
            <w:pPr>
              <w:spacing w:before="0" w:after="0" w:line="240" w:lineRule="auto"/>
              <w:rPr>
                <w:sz w:val="24"/>
                <w:szCs w:val="24"/>
              </w:rPr>
            </w:pPr>
            <w:r>
              <w:rPr>
                <w:sz w:val="24"/>
                <w:szCs w:val="24"/>
              </w:rPr>
              <w:t xml:space="preserve">Introduction, </w:t>
            </w:r>
          </w:p>
          <w:p w:rsidR="00935BB4" w:rsidRDefault="002016B2">
            <w:pPr>
              <w:numPr>
                <w:ilvl w:val="0"/>
                <w:numId w:val="10"/>
              </w:numPr>
              <w:pBdr>
                <w:top w:val="nil"/>
                <w:left w:val="nil"/>
                <w:bottom w:val="nil"/>
                <w:right w:val="nil"/>
                <w:between w:val="nil"/>
              </w:pBdr>
              <w:spacing w:before="0" w:after="0" w:line="240" w:lineRule="auto"/>
              <w:ind w:left="426"/>
              <w:rPr>
                <w:rFonts w:eastAsia="Calibri"/>
                <w:color w:val="000000"/>
                <w:sz w:val="24"/>
                <w:szCs w:val="24"/>
              </w:rPr>
            </w:pPr>
            <w:r>
              <w:rPr>
                <w:rFonts w:eastAsia="Calibri"/>
                <w:color w:val="000000"/>
                <w:sz w:val="24"/>
                <w:szCs w:val="24"/>
              </w:rPr>
              <w:t>Why Hygiene is so important?</w:t>
            </w:r>
          </w:p>
          <w:p w:rsidR="00935BB4" w:rsidRDefault="002016B2">
            <w:pPr>
              <w:numPr>
                <w:ilvl w:val="0"/>
                <w:numId w:val="10"/>
              </w:numPr>
              <w:pBdr>
                <w:top w:val="nil"/>
                <w:left w:val="nil"/>
                <w:bottom w:val="nil"/>
                <w:right w:val="nil"/>
                <w:between w:val="nil"/>
              </w:pBdr>
              <w:spacing w:before="0" w:after="0" w:line="240" w:lineRule="auto"/>
              <w:ind w:left="426"/>
              <w:rPr>
                <w:rFonts w:eastAsia="Calibri"/>
                <w:color w:val="000000"/>
                <w:sz w:val="24"/>
                <w:szCs w:val="24"/>
              </w:rPr>
            </w:pPr>
            <w:r>
              <w:rPr>
                <w:rFonts w:eastAsia="Calibri"/>
                <w:color w:val="000000"/>
                <w:sz w:val="24"/>
                <w:szCs w:val="24"/>
              </w:rPr>
              <w:t>How to stay healthy:</w:t>
            </w:r>
          </w:p>
          <w:p w:rsidR="00935BB4" w:rsidRDefault="002016B2">
            <w:pPr>
              <w:numPr>
                <w:ilvl w:val="1"/>
                <w:numId w:val="10"/>
              </w:numPr>
              <w:pBdr>
                <w:top w:val="nil"/>
                <w:left w:val="nil"/>
                <w:bottom w:val="nil"/>
                <w:right w:val="nil"/>
                <w:between w:val="nil"/>
              </w:pBdr>
              <w:spacing w:before="0" w:after="0" w:line="240" w:lineRule="auto"/>
              <w:ind w:left="786"/>
              <w:rPr>
                <w:rFonts w:eastAsia="Calibri"/>
                <w:color w:val="000000"/>
                <w:sz w:val="24"/>
                <w:szCs w:val="24"/>
              </w:rPr>
            </w:pPr>
            <w:r>
              <w:rPr>
                <w:rFonts w:eastAsia="Calibri"/>
                <w:color w:val="000000"/>
                <w:sz w:val="24"/>
                <w:szCs w:val="24"/>
              </w:rPr>
              <w:t xml:space="preserve">How to clean Face, </w:t>
            </w:r>
            <w:proofErr w:type="gramStart"/>
            <w:r>
              <w:rPr>
                <w:rFonts w:eastAsia="Calibri"/>
                <w:color w:val="000000"/>
                <w:sz w:val="24"/>
                <w:szCs w:val="24"/>
              </w:rPr>
              <w:t>Body</w:t>
            </w:r>
            <w:proofErr w:type="gramEnd"/>
          </w:p>
          <w:p w:rsidR="00935BB4" w:rsidRDefault="002016B2">
            <w:pPr>
              <w:numPr>
                <w:ilvl w:val="1"/>
                <w:numId w:val="10"/>
              </w:numPr>
              <w:pBdr>
                <w:top w:val="nil"/>
                <w:left w:val="nil"/>
                <w:bottom w:val="nil"/>
                <w:right w:val="nil"/>
                <w:between w:val="nil"/>
              </w:pBdr>
              <w:spacing w:before="0" w:after="0" w:line="240" w:lineRule="auto"/>
              <w:ind w:left="786"/>
              <w:rPr>
                <w:rFonts w:eastAsia="Calibri"/>
                <w:color w:val="000000"/>
                <w:sz w:val="24"/>
                <w:szCs w:val="24"/>
              </w:rPr>
            </w:pPr>
            <w:r>
              <w:rPr>
                <w:rFonts w:eastAsia="Calibri"/>
                <w:color w:val="000000"/>
                <w:sz w:val="24"/>
                <w:szCs w:val="24"/>
              </w:rPr>
              <w:t>How to brush teeth</w:t>
            </w:r>
          </w:p>
          <w:p w:rsidR="00935BB4" w:rsidRDefault="002016B2">
            <w:pPr>
              <w:numPr>
                <w:ilvl w:val="1"/>
                <w:numId w:val="10"/>
              </w:numPr>
              <w:pBdr>
                <w:top w:val="nil"/>
                <w:left w:val="nil"/>
                <w:bottom w:val="nil"/>
                <w:right w:val="nil"/>
                <w:between w:val="nil"/>
              </w:pBdr>
              <w:spacing w:before="0" w:after="0" w:line="240" w:lineRule="auto"/>
              <w:ind w:left="786"/>
              <w:rPr>
                <w:rFonts w:eastAsia="Calibri"/>
                <w:color w:val="000000"/>
                <w:sz w:val="24"/>
                <w:szCs w:val="24"/>
              </w:rPr>
            </w:pPr>
            <w:r>
              <w:rPr>
                <w:rFonts w:eastAsia="Calibri"/>
                <w:color w:val="000000"/>
                <w:sz w:val="24"/>
                <w:szCs w:val="24"/>
              </w:rPr>
              <w:t>How to bath, soaping, using enough water</w:t>
            </w:r>
          </w:p>
          <w:p w:rsidR="00935BB4" w:rsidRDefault="002016B2">
            <w:pPr>
              <w:numPr>
                <w:ilvl w:val="1"/>
                <w:numId w:val="10"/>
              </w:numPr>
              <w:pBdr>
                <w:top w:val="nil"/>
                <w:left w:val="nil"/>
                <w:bottom w:val="nil"/>
                <w:right w:val="nil"/>
                <w:between w:val="nil"/>
              </w:pBdr>
              <w:spacing w:before="0" w:after="0" w:line="240" w:lineRule="auto"/>
              <w:ind w:left="786"/>
              <w:rPr>
                <w:rFonts w:eastAsia="Calibri"/>
                <w:color w:val="000000"/>
                <w:sz w:val="24"/>
                <w:szCs w:val="24"/>
              </w:rPr>
            </w:pPr>
            <w:r>
              <w:rPr>
                <w:rFonts w:eastAsia="Calibri"/>
                <w:color w:val="000000"/>
                <w:sz w:val="24"/>
                <w:szCs w:val="24"/>
              </w:rPr>
              <w:t xml:space="preserve">How to use toilet or traditional water </w:t>
            </w:r>
            <w:proofErr w:type="gramStart"/>
            <w:r>
              <w:rPr>
                <w:rFonts w:eastAsia="Calibri"/>
                <w:color w:val="000000"/>
                <w:sz w:val="24"/>
                <w:szCs w:val="24"/>
              </w:rPr>
              <w:t>closet</w:t>
            </w:r>
            <w:proofErr w:type="gramEnd"/>
          </w:p>
          <w:p w:rsidR="00935BB4" w:rsidRDefault="002016B2">
            <w:pPr>
              <w:numPr>
                <w:ilvl w:val="1"/>
                <w:numId w:val="10"/>
              </w:numPr>
              <w:pBdr>
                <w:top w:val="nil"/>
                <w:left w:val="nil"/>
                <w:bottom w:val="nil"/>
                <w:right w:val="nil"/>
                <w:between w:val="nil"/>
              </w:pBdr>
              <w:spacing w:before="0" w:after="0" w:line="240" w:lineRule="auto"/>
              <w:ind w:left="786"/>
              <w:rPr>
                <w:rFonts w:eastAsia="Calibri"/>
                <w:color w:val="000000"/>
                <w:sz w:val="24"/>
                <w:szCs w:val="24"/>
              </w:rPr>
            </w:pPr>
            <w:r>
              <w:rPr>
                <w:rFonts w:eastAsia="Calibri"/>
                <w:color w:val="000000"/>
                <w:sz w:val="24"/>
                <w:szCs w:val="24"/>
              </w:rPr>
              <w:t xml:space="preserve">How to clean toilet and </w:t>
            </w:r>
            <w:proofErr w:type="gramStart"/>
            <w:r>
              <w:rPr>
                <w:rFonts w:eastAsia="Calibri"/>
                <w:color w:val="000000"/>
                <w:sz w:val="24"/>
                <w:szCs w:val="24"/>
              </w:rPr>
              <w:t>bathroom</w:t>
            </w:r>
            <w:proofErr w:type="gramEnd"/>
          </w:p>
          <w:p w:rsidR="00935BB4" w:rsidRDefault="002016B2">
            <w:pPr>
              <w:numPr>
                <w:ilvl w:val="1"/>
                <w:numId w:val="10"/>
              </w:numPr>
              <w:pBdr>
                <w:top w:val="nil"/>
                <w:left w:val="nil"/>
                <w:bottom w:val="nil"/>
                <w:right w:val="nil"/>
                <w:between w:val="nil"/>
              </w:pBdr>
              <w:spacing w:before="0" w:after="0" w:line="240" w:lineRule="auto"/>
              <w:ind w:left="786"/>
              <w:rPr>
                <w:rFonts w:eastAsia="Calibri"/>
                <w:color w:val="000000"/>
                <w:sz w:val="24"/>
                <w:szCs w:val="24"/>
              </w:rPr>
            </w:pPr>
            <w:r>
              <w:rPr>
                <w:rFonts w:eastAsia="Calibri"/>
                <w:color w:val="000000"/>
                <w:sz w:val="24"/>
                <w:szCs w:val="24"/>
              </w:rPr>
              <w:t xml:space="preserve">How to wash the </w:t>
            </w:r>
            <w:proofErr w:type="gramStart"/>
            <w:r>
              <w:rPr>
                <w:rFonts w:eastAsia="Calibri"/>
                <w:color w:val="000000"/>
                <w:sz w:val="24"/>
                <w:szCs w:val="24"/>
              </w:rPr>
              <w:t>clothes</w:t>
            </w:r>
            <w:proofErr w:type="gramEnd"/>
          </w:p>
          <w:p w:rsidR="00935BB4" w:rsidRDefault="002016B2">
            <w:pPr>
              <w:numPr>
                <w:ilvl w:val="1"/>
                <w:numId w:val="10"/>
              </w:numPr>
              <w:pBdr>
                <w:top w:val="nil"/>
                <w:left w:val="nil"/>
                <w:bottom w:val="nil"/>
                <w:right w:val="nil"/>
                <w:between w:val="nil"/>
              </w:pBdr>
              <w:spacing w:before="0" w:after="0" w:line="240" w:lineRule="auto"/>
              <w:ind w:left="786"/>
              <w:rPr>
                <w:rFonts w:eastAsia="Calibri"/>
                <w:color w:val="000000"/>
                <w:sz w:val="24"/>
                <w:szCs w:val="24"/>
              </w:rPr>
            </w:pPr>
            <w:r>
              <w:rPr>
                <w:rFonts w:eastAsia="Calibri"/>
                <w:color w:val="000000"/>
                <w:sz w:val="24"/>
                <w:szCs w:val="24"/>
              </w:rPr>
              <w:t xml:space="preserve">How to keep the </w:t>
            </w:r>
            <w:proofErr w:type="gramStart"/>
            <w:r>
              <w:rPr>
                <w:rFonts w:eastAsia="Calibri"/>
                <w:color w:val="000000"/>
                <w:sz w:val="24"/>
                <w:szCs w:val="24"/>
              </w:rPr>
              <w:t>clothes</w:t>
            </w:r>
            <w:proofErr w:type="gramEnd"/>
          </w:p>
          <w:p w:rsidR="00935BB4" w:rsidRDefault="002016B2">
            <w:pPr>
              <w:numPr>
                <w:ilvl w:val="1"/>
                <w:numId w:val="10"/>
              </w:numPr>
              <w:pBdr>
                <w:top w:val="nil"/>
                <w:left w:val="nil"/>
                <w:bottom w:val="nil"/>
                <w:right w:val="nil"/>
                <w:between w:val="nil"/>
              </w:pBdr>
              <w:spacing w:before="0" w:after="0" w:line="240" w:lineRule="auto"/>
              <w:ind w:left="786"/>
              <w:rPr>
                <w:rFonts w:eastAsia="Calibri"/>
                <w:color w:val="000000"/>
                <w:sz w:val="24"/>
                <w:szCs w:val="24"/>
              </w:rPr>
            </w:pPr>
            <w:r>
              <w:rPr>
                <w:rFonts w:eastAsia="Calibri"/>
                <w:color w:val="000000"/>
                <w:sz w:val="24"/>
                <w:szCs w:val="24"/>
              </w:rPr>
              <w:t xml:space="preserve">How to make the </w:t>
            </w:r>
            <w:proofErr w:type="gramStart"/>
            <w:r>
              <w:rPr>
                <w:rFonts w:eastAsia="Calibri"/>
                <w:color w:val="000000"/>
                <w:sz w:val="24"/>
                <w:szCs w:val="24"/>
              </w:rPr>
              <w:t>bed.</w:t>
            </w:r>
            <w:proofErr w:type="gramEnd"/>
          </w:p>
          <w:p w:rsidR="00935BB4" w:rsidRDefault="002016B2">
            <w:pPr>
              <w:numPr>
                <w:ilvl w:val="0"/>
                <w:numId w:val="10"/>
              </w:numPr>
              <w:pBdr>
                <w:top w:val="nil"/>
                <w:left w:val="nil"/>
                <w:bottom w:val="nil"/>
                <w:right w:val="nil"/>
                <w:between w:val="nil"/>
              </w:pBdr>
              <w:spacing w:before="0" w:after="0" w:line="240" w:lineRule="auto"/>
              <w:ind w:left="426"/>
              <w:rPr>
                <w:rFonts w:eastAsia="Calibri"/>
                <w:color w:val="000000"/>
                <w:sz w:val="24"/>
                <w:szCs w:val="24"/>
              </w:rPr>
            </w:pPr>
            <w:r>
              <w:rPr>
                <w:rFonts w:eastAsia="Calibri"/>
                <w:color w:val="000000"/>
                <w:sz w:val="24"/>
                <w:szCs w:val="24"/>
              </w:rPr>
              <w:t>Exercise</w:t>
            </w:r>
          </w:p>
        </w:tc>
        <w:tc>
          <w:tcPr>
            <w:tcW w:w="2598" w:type="dxa"/>
          </w:tcPr>
          <w:p w:rsidR="00935BB4" w:rsidRDefault="002016B2">
            <w:pPr>
              <w:numPr>
                <w:ilvl w:val="0"/>
                <w:numId w:val="4"/>
              </w:numPr>
              <w:pBdr>
                <w:top w:val="nil"/>
                <w:left w:val="nil"/>
                <w:bottom w:val="nil"/>
                <w:right w:val="nil"/>
                <w:between w:val="nil"/>
              </w:pBdr>
              <w:spacing w:after="0"/>
              <w:ind w:left="516"/>
              <w:rPr>
                <w:rFonts w:eastAsia="Calibri"/>
                <w:color w:val="000000"/>
                <w:sz w:val="24"/>
                <w:szCs w:val="24"/>
              </w:rPr>
            </w:pPr>
            <w:r>
              <w:rPr>
                <w:rFonts w:eastAsia="Calibri"/>
                <w:color w:val="000000"/>
                <w:sz w:val="24"/>
                <w:szCs w:val="24"/>
              </w:rPr>
              <w:t>Project Materials (stationary)</w:t>
            </w:r>
          </w:p>
          <w:p w:rsidR="00935BB4" w:rsidRDefault="002016B2">
            <w:pPr>
              <w:numPr>
                <w:ilvl w:val="0"/>
                <w:numId w:val="4"/>
              </w:numPr>
              <w:pBdr>
                <w:top w:val="nil"/>
                <w:left w:val="nil"/>
                <w:bottom w:val="nil"/>
                <w:right w:val="nil"/>
                <w:between w:val="nil"/>
              </w:pBdr>
              <w:spacing w:before="0" w:after="0"/>
              <w:ind w:left="516"/>
              <w:rPr>
                <w:rFonts w:eastAsia="Calibri"/>
                <w:color w:val="000000"/>
                <w:sz w:val="24"/>
                <w:szCs w:val="24"/>
              </w:rPr>
            </w:pPr>
            <w:r>
              <w:rPr>
                <w:rFonts w:eastAsia="Calibri"/>
                <w:color w:val="000000"/>
                <w:sz w:val="24"/>
                <w:szCs w:val="24"/>
              </w:rPr>
              <w:t>Toothbrush and Toothpaste</w:t>
            </w:r>
          </w:p>
          <w:p w:rsidR="00935BB4" w:rsidRDefault="002016B2">
            <w:pPr>
              <w:numPr>
                <w:ilvl w:val="0"/>
                <w:numId w:val="4"/>
              </w:numPr>
              <w:pBdr>
                <w:top w:val="nil"/>
                <w:left w:val="nil"/>
                <w:bottom w:val="nil"/>
                <w:right w:val="nil"/>
                <w:between w:val="nil"/>
              </w:pBdr>
              <w:spacing w:before="0" w:after="0"/>
              <w:ind w:left="516"/>
              <w:rPr>
                <w:rFonts w:eastAsia="Calibri"/>
                <w:color w:val="000000"/>
                <w:sz w:val="24"/>
                <w:szCs w:val="24"/>
              </w:rPr>
            </w:pPr>
            <w:r>
              <w:rPr>
                <w:rFonts w:eastAsia="Calibri"/>
                <w:color w:val="000000"/>
                <w:sz w:val="24"/>
                <w:szCs w:val="24"/>
              </w:rPr>
              <w:t>Sanitation and so on</w:t>
            </w:r>
          </w:p>
          <w:p w:rsidR="00935BB4" w:rsidRDefault="00935BB4">
            <w:pPr>
              <w:pBdr>
                <w:top w:val="nil"/>
                <w:left w:val="nil"/>
                <w:bottom w:val="nil"/>
                <w:right w:val="nil"/>
                <w:between w:val="nil"/>
              </w:pBdr>
              <w:spacing w:before="0"/>
              <w:ind w:left="516" w:hanging="720"/>
              <w:rPr>
                <w:rFonts w:eastAsia="Calibri"/>
                <w:color w:val="000000"/>
                <w:sz w:val="24"/>
                <w:szCs w:val="24"/>
              </w:rPr>
            </w:pPr>
          </w:p>
        </w:tc>
      </w:tr>
      <w:tr w:rsidR="00935BB4">
        <w:tc>
          <w:tcPr>
            <w:tcW w:w="715" w:type="dxa"/>
          </w:tcPr>
          <w:p w:rsidR="00935BB4" w:rsidRDefault="002016B2">
            <w:pPr>
              <w:jc w:val="center"/>
              <w:rPr>
                <w:sz w:val="24"/>
                <w:szCs w:val="24"/>
              </w:rPr>
            </w:pPr>
            <w:r>
              <w:rPr>
                <w:sz w:val="24"/>
                <w:szCs w:val="24"/>
              </w:rPr>
              <w:t>2</w:t>
            </w:r>
          </w:p>
        </w:tc>
        <w:tc>
          <w:tcPr>
            <w:tcW w:w="1620" w:type="dxa"/>
          </w:tcPr>
          <w:p w:rsidR="00935BB4" w:rsidRDefault="002016B2">
            <w:pPr>
              <w:rPr>
                <w:sz w:val="24"/>
                <w:szCs w:val="24"/>
              </w:rPr>
            </w:pPr>
            <w:r>
              <w:rPr>
                <w:sz w:val="24"/>
                <w:szCs w:val="24"/>
              </w:rPr>
              <w:t>18 Mar 2018</w:t>
            </w:r>
          </w:p>
        </w:tc>
        <w:tc>
          <w:tcPr>
            <w:tcW w:w="4422" w:type="dxa"/>
          </w:tcPr>
          <w:p w:rsidR="00935BB4" w:rsidRDefault="002016B2">
            <w:pPr>
              <w:numPr>
                <w:ilvl w:val="0"/>
                <w:numId w:val="1"/>
              </w:numPr>
              <w:pBdr>
                <w:top w:val="nil"/>
                <w:left w:val="nil"/>
                <w:bottom w:val="nil"/>
                <w:right w:val="nil"/>
                <w:between w:val="nil"/>
              </w:pBdr>
              <w:spacing w:before="0" w:after="0" w:line="240" w:lineRule="auto"/>
              <w:ind w:left="426"/>
              <w:rPr>
                <w:rFonts w:eastAsia="Calibri"/>
                <w:color w:val="000000"/>
                <w:sz w:val="24"/>
                <w:szCs w:val="24"/>
              </w:rPr>
            </w:pPr>
            <w:r>
              <w:rPr>
                <w:rFonts w:eastAsia="Calibri"/>
                <w:color w:val="000000"/>
                <w:sz w:val="24"/>
                <w:szCs w:val="24"/>
              </w:rPr>
              <w:t>Revision of 1</w:t>
            </w:r>
            <w:r>
              <w:rPr>
                <w:rFonts w:eastAsia="Calibri"/>
                <w:color w:val="000000"/>
                <w:sz w:val="24"/>
                <w:szCs w:val="24"/>
                <w:vertAlign w:val="superscript"/>
              </w:rPr>
              <w:t>st</w:t>
            </w:r>
            <w:r>
              <w:rPr>
                <w:rFonts w:eastAsia="Calibri"/>
                <w:color w:val="000000"/>
                <w:sz w:val="24"/>
                <w:szCs w:val="24"/>
              </w:rPr>
              <w:t xml:space="preserve"> day</w:t>
            </w:r>
          </w:p>
          <w:p w:rsidR="00935BB4" w:rsidRDefault="002016B2">
            <w:pPr>
              <w:numPr>
                <w:ilvl w:val="0"/>
                <w:numId w:val="1"/>
              </w:numPr>
              <w:pBdr>
                <w:top w:val="nil"/>
                <w:left w:val="nil"/>
                <w:bottom w:val="nil"/>
                <w:right w:val="nil"/>
                <w:between w:val="nil"/>
              </w:pBdr>
              <w:spacing w:before="0" w:after="0" w:line="240" w:lineRule="auto"/>
              <w:ind w:left="426"/>
              <w:rPr>
                <w:rFonts w:eastAsia="Calibri"/>
                <w:color w:val="000000"/>
                <w:sz w:val="24"/>
                <w:szCs w:val="24"/>
              </w:rPr>
            </w:pPr>
            <w:r>
              <w:rPr>
                <w:rFonts w:eastAsia="Calibri"/>
                <w:color w:val="000000"/>
                <w:sz w:val="24"/>
                <w:szCs w:val="24"/>
              </w:rPr>
              <w:t xml:space="preserve">How proper waste system is important </w:t>
            </w:r>
            <w:r>
              <w:rPr>
                <w:sz w:val="24"/>
                <w:szCs w:val="24"/>
              </w:rPr>
              <w:t>for the environment</w:t>
            </w:r>
            <w:r>
              <w:rPr>
                <w:rFonts w:eastAsia="Calibri"/>
                <w:color w:val="000000"/>
                <w:sz w:val="24"/>
                <w:szCs w:val="24"/>
              </w:rPr>
              <w:t>.</w:t>
            </w:r>
          </w:p>
          <w:p w:rsidR="00935BB4" w:rsidRDefault="002016B2">
            <w:pPr>
              <w:numPr>
                <w:ilvl w:val="0"/>
                <w:numId w:val="1"/>
              </w:numPr>
              <w:pBdr>
                <w:top w:val="nil"/>
                <w:left w:val="nil"/>
                <w:bottom w:val="nil"/>
                <w:right w:val="nil"/>
                <w:between w:val="nil"/>
              </w:pBdr>
              <w:spacing w:before="0" w:after="0" w:line="240" w:lineRule="auto"/>
              <w:ind w:left="426"/>
              <w:rPr>
                <w:rFonts w:eastAsia="Calibri"/>
                <w:color w:val="000000"/>
                <w:sz w:val="24"/>
                <w:szCs w:val="24"/>
              </w:rPr>
            </w:pPr>
            <w:r>
              <w:rPr>
                <w:rFonts w:eastAsia="Calibri"/>
                <w:color w:val="000000"/>
                <w:sz w:val="24"/>
                <w:szCs w:val="24"/>
              </w:rPr>
              <w:t>4 R – Refuse, Reduce, Reuse, Recycle</w:t>
            </w:r>
          </w:p>
          <w:p w:rsidR="00935BB4" w:rsidRDefault="002016B2">
            <w:pPr>
              <w:numPr>
                <w:ilvl w:val="0"/>
                <w:numId w:val="1"/>
              </w:numPr>
              <w:pBdr>
                <w:top w:val="nil"/>
                <w:left w:val="nil"/>
                <w:bottom w:val="nil"/>
                <w:right w:val="nil"/>
                <w:between w:val="nil"/>
              </w:pBdr>
              <w:spacing w:before="0" w:after="0" w:line="240" w:lineRule="auto"/>
              <w:ind w:left="426"/>
              <w:rPr>
                <w:rFonts w:eastAsia="Calibri"/>
                <w:color w:val="000000"/>
                <w:sz w:val="24"/>
                <w:szCs w:val="24"/>
              </w:rPr>
            </w:pPr>
            <w:r>
              <w:rPr>
                <w:rFonts w:eastAsia="Calibri"/>
                <w:color w:val="000000"/>
                <w:sz w:val="24"/>
                <w:szCs w:val="24"/>
              </w:rPr>
              <w:t>How to manage waste?</w:t>
            </w:r>
          </w:p>
          <w:p w:rsidR="00935BB4" w:rsidRDefault="002016B2">
            <w:pPr>
              <w:numPr>
                <w:ilvl w:val="1"/>
                <w:numId w:val="1"/>
              </w:numPr>
              <w:pBdr>
                <w:top w:val="nil"/>
                <w:left w:val="nil"/>
                <w:bottom w:val="nil"/>
                <w:right w:val="nil"/>
                <w:between w:val="nil"/>
              </w:pBdr>
              <w:spacing w:before="0" w:after="0" w:line="240" w:lineRule="auto"/>
              <w:rPr>
                <w:rFonts w:eastAsia="Calibri"/>
                <w:color w:val="000000"/>
                <w:sz w:val="24"/>
                <w:szCs w:val="24"/>
              </w:rPr>
            </w:pPr>
            <w:r>
              <w:rPr>
                <w:rFonts w:eastAsia="Calibri"/>
                <w:color w:val="000000"/>
                <w:sz w:val="24"/>
                <w:szCs w:val="24"/>
              </w:rPr>
              <w:t>Dust Bin, Waste Bin</w:t>
            </w:r>
          </w:p>
          <w:p w:rsidR="00935BB4" w:rsidRDefault="002016B2">
            <w:pPr>
              <w:numPr>
                <w:ilvl w:val="1"/>
                <w:numId w:val="1"/>
              </w:numPr>
              <w:pBdr>
                <w:top w:val="nil"/>
                <w:left w:val="nil"/>
                <w:bottom w:val="nil"/>
                <w:right w:val="nil"/>
                <w:between w:val="nil"/>
              </w:pBdr>
              <w:spacing w:before="0" w:after="0" w:line="240" w:lineRule="auto"/>
              <w:rPr>
                <w:rFonts w:eastAsia="Calibri"/>
                <w:color w:val="000000"/>
                <w:sz w:val="24"/>
                <w:szCs w:val="24"/>
              </w:rPr>
            </w:pPr>
            <w:r>
              <w:rPr>
                <w:rFonts w:eastAsia="Calibri"/>
                <w:color w:val="000000"/>
                <w:sz w:val="24"/>
                <w:szCs w:val="24"/>
              </w:rPr>
              <w:t>Throw Litter to Bin</w:t>
            </w:r>
          </w:p>
          <w:p w:rsidR="00935BB4" w:rsidRDefault="002016B2">
            <w:pPr>
              <w:numPr>
                <w:ilvl w:val="1"/>
                <w:numId w:val="1"/>
              </w:numPr>
              <w:pBdr>
                <w:top w:val="nil"/>
                <w:left w:val="nil"/>
                <w:bottom w:val="nil"/>
                <w:right w:val="nil"/>
                <w:between w:val="nil"/>
              </w:pBdr>
              <w:spacing w:before="0" w:after="0" w:line="240" w:lineRule="auto"/>
              <w:rPr>
                <w:rFonts w:eastAsia="Calibri"/>
                <w:color w:val="000000"/>
                <w:sz w:val="24"/>
                <w:szCs w:val="24"/>
              </w:rPr>
            </w:pPr>
            <w:r>
              <w:rPr>
                <w:rFonts w:eastAsia="Calibri"/>
                <w:color w:val="000000"/>
                <w:sz w:val="24"/>
                <w:szCs w:val="24"/>
              </w:rPr>
              <w:t>Waste Control</w:t>
            </w:r>
          </w:p>
          <w:p w:rsidR="00935BB4" w:rsidRDefault="002016B2">
            <w:pPr>
              <w:numPr>
                <w:ilvl w:val="1"/>
                <w:numId w:val="1"/>
              </w:numPr>
              <w:pBdr>
                <w:top w:val="nil"/>
                <w:left w:val="nil"/>
                <w:bottom w:val="nil"/>
                <w:right w:val="nil"/>
                <w:between w:val="nil"/>
              </w:pBdr>
              <w:spacing w:before="0" w:after="0" w:line="240" w:lineRule="auto"/>
              <w:rPr>
                <w:rFonts w:eastAsia="Calibri"/>
                <w:color w:val="000000"/>
                <w:sz w:val="24"/>
                <w:szCs w:val="24"/>
              </w:rPr>
            </w:pPr>
            <w:r>
              <w:rPr>
                <w:rFonts w:eastAsia="Calibri"/>
                <w:color w:val="000000"/>
                <w:sz w:val="24"/>
                <w:szCs w:val="24"/>
              </w:rPr>
              <w:t>Recycle</w:t>
            </w:r>
          </w:p>
          <w:p w:rsidR="00935BB4" w:rsidRDefault="002016B2">
            <w:pPr>
              <w:numPr>
                <w:ilvl w:val="0"/>
                <w:numId w:val="1"/>
              </w:numPr>
              <w:pBdr>
                <w:top w:val="nil"/>
                <w:left w:val="nil"/>
                <w:bottom w:val="nil"/>
                <w:right w:val="nil"/>
                <w:between w:val="nil"/>
              </w:pBdr>
              <w:spacing w:before="0" w:after="0" w:line="240" w:lineRule="auto"/>
              <w:ind w:left="426"/>
              <w:rPr>
                <w:rFonts w:eastAsia="Calibri"/>
                <w:color w:val="000000"/>
                <w:sz w:val="24"/>
                <w:szCs w:val="24"/>
              </w:rPr>
            </w:pPr>
            <w:r>
              <w:rPr>
                <w:rFonts w:eastAsia="Calibri"/>
                <w:color w:val="000000"/>
                <w:sz w:val="24"/>
                <w:szCs w:val="24"/>
              </w:rPr>
              <w:t>How to keep clean environment</w:t>
            </w:r>
          </w:p>
          <w:p w:rsidR="00935BB4" w:rsidRDefault="002016B2">
            <w:pPr>
              <w:numPr>
                <w:ilvl w:val="0"/>
                <w:numId w:val="1"/>
              </w:numPr>
              <w:pBdr>
                <w:top w:val="nil"/>
                <w:left w:val="nil"/>
                <w:bottom w:val="nil"/>
                <w:right w:val="nil"/>
                <w:between w:val="nil"/>
              </w:pBdr>
              <w:spacing w:before="0" w:after="0" w:line="240" w:lineRule="auto"/>
              <w:ind w:left="426"/>
              <w:rPr>
                <w:rFonts w:eastAsia="Calibri"/>
                <w:color w:val="000000"/>
                <w:sz w:val="24"/>
                <w:szCs w:val="24"/>
              </w:rPr>
            </w:pPr>
            <w:r>
              <w:rPr>
                <w:rFonts w:eastAsia="Calibri"/>
                <w:color w:val="000000"/>
                <w:sz w:val="24"/>
                <w:szCs w:val="24"/>
              </w:rPr>
              <w:t>Pest Control</w:t>
            </w:r>
          </w:p>
          <w:p w:rsidR="00935BB4" w:rsidRDefault="002016B2">
            <w:pPr>
              <w:numPr>
                <w:ilvl w:val="0"/>
                <w:numId w:val="1"/>
              </w:numPr>
              <w:pBdr>
                <w:top w:val="nil"/>
                <w:left w:val="nil"/>
                <w:bottom w:val="nil"/>
                <w:right w:val="nil"/>
                <w:between w:val="nil"/>
              </w:pBdr>
              <w:spacing w:before="0" w:after="0" w:line="240" w:lineRule="auto"/>
              <w:ind w:left="426"/>
              <w:rPr>
                <w:rFonts w:eastAsia="Calibri"/>
                <w:color w:val="000000"/>
                <w:sz w:val="24"/>
                <w:szCs w:val="24"/>
              </w:rPr>
            </w:pPr>
            <w:r>
              <w:rPr>
                <w:rFonts w:eastAsia="Calibri"/>
                <w:color w:val="000000"/>
                <w:sz w:val="24"/>
                <w:szCs w:val="24"/>
              </w:rPr>
              <w:t>Exercise</w:t>
            </w:r>
          </w:p>
        </w:tc>
        <w:tc>
          <w:tcPr>
            <w:tcW w:w="2598" w:type="dxa"/>
          </w:tcPr>
          <w:p w:rsidR="00935BB4" w:rsidRDefault="002016B2">
            <w:pPr>
              <w:numPr>
                <w:ilvl w:val="0"/>
                <w:numId w:val="5"/>
              </w:numPr>
              <w:pBdr>
                <w:top w:val="nil"/>
                <w:left w:val="nil"/>
                <w:bottom w:val="nil"/>
                <w:right w:val="nil"/>
                <w:between w:val="nil"/>
              </w:pBdr>
              <w:spacing w:after="0"/>
              <w:ind w:left="516"/>
              <w:rPr>
                <w:rFonts w:eastAsia="Calibri"/>
                <w:color w:val="000000"/>
                <w:sz w:val="24"/>
                <w:szCs w:val="24"/>
              </w:rPr>
            </w:pPr>
            <w:r>
              <w:rPr>
                <w:rFonts w:eastAsia="Calibri"/>
                <w:color w:val="000000"/>
                <w:sz w:val="24"/>
                <w:szCs w:val="24"/>
              </w:rPr>
              <w:t>Bins (Small, Medium, Big)</w:t>
            </w:r>
          </w:p>
          <w:p w:rsidR="00935BB4" w:rsidRDefault="002016B2">
            <w:pPr>
              <w:numPr>
                <w:ilvl w:val="0"/>
                <w:numId w:val="5"/>
              </w:numPr>
              <w:pBdr>
                <w:top w:val="nil"/>
                <w:left w:val="nil"/>
                <w:bottom w:val="nil"/>
                <w:right w:val="nil"/>
                <w:between w:val="nil"/>
              </w:pBdr>
              <w:spacing w:before="0" w:after="0"/>
              <w:ind w:left="516"/>
              <w:rPr>
                <w:rFonts w:eastAsia="Calibri"/>
                <w:color w:val="000000"/>
                <w:sz w:val="24"/>
                <w:szCs w:val="24"/>
              </w:rPr>
            </w:pPr>
            <w:r>
              <w:rPr>
                <w:rFonts w:eastAsia="Calibri"/>
                <w:color w:val="000000"/>
                <w:sz w:val="24"/>
                <w:szCs w:val="24"/>
              </w:rPr>
              <w:t>Materials for Recycle</w:t>
            </w:r>
          </w:p>
          <w:p w:rsidR="00935BB4" w:rsidRDefault="002016B2">
            <w:pPr>
              <w:numPr>
                <w:ilvl w:val="0"/>
                <w:numId w:val="5"/>
              </w:numPr>
              <w:pBdr>
                <w:top w:val="nil"/>
                <w:left w:val="nil"/>
                <w:bottom w:val="nil"/>
                <w:right w:val="nil"/>
                <w:between w:val="nil"/>
              </w:pBdr>
              <w:spacing w:before="0"/>
              <w:ind w:left="516"/>
              <w:rPr>
                <w:rFonts w:eastAsia="Calibri"/>
                <w:color w:val="000000"/>
                <w:sz w:val="24"/>
                <w:szCs w:val="24"/>
              </w:rPr>
            </w:pPr>
            <w:r>
              <w:rPr>
                <w:rFonts w:eastAsia="Calibri"/>
                <w:color w:val="000000"/>
                <w:sz w:val="24"/>
                <w:szCs w:val="24"/>
              </w:rPr>
              <w:t>Insect killers</w:t>
            </w:r>
          </w:p>
          <w:p w:rsidR="00935BB4" w:rsidRDefault="00935BB4">
            <w:pPr>
              <w:ind w:left="156"/>
              <w:rPr>
                <w:sz w:val="24"/>
                <w:szCs w:val="24"/>
              </w:rPr>
            </w:pPr>
          </w:p>
        </w:tc>
      </w:tr>
      <w:tr w:rsidR="00935BB4">
        <w:tc>
          <w:tcPr>
            <w:tcW w:w="715" w:type="dxa"/>
          </w:tcPr>
          <w:p w:rsidR="00935BB4" w:rsidRDefault="002016B2">
            <w:pPr>
              <w:jc w:val="center"/>
              <w:rPr>
                <w:sz w:val="24"/>
                <w:szCs w:val="24"/>
              </w:rPr>
            </w:pPr>
            <w:r>
              <w:rPr>
                <w:sz w:val="24"/>
                <w:szCs w:val="24"/>
              </w:rPr>
              <w:t>3</w:t>
            </w:r>
          </w:p>
        </w:tc>
        <w:tc>
          <w:tcPr>
            <w:tcW w:w="1620" w:type="dxa"/>
          </w:tcPr>
          <w:p w:rsidR="00935BB4" w:rsidRDefault="002016B2">
            <w:pPr>
              <w:rPr>
                <w:sz w:val="24"/>
                <w:szCs w:val="24"/>
              </w:rPr>
            </w:pPr>
            <w:r>
              <w:rPr>
                <w:sz w:val="24"/>
                <w:szCs w:val="24"/>
              </w:rPr>
              <w:t>22 Apr 2018</w:t>
            </w:r>
          </w:p>
        </w:tc>
        <w:tc>
          <w:tcPr>
            <w:tcW w:w="4422" w:type="dxa"/>
          </w:tcPr>
          <w:p w:rsidR="00935BB4" w:rsidRDefault="002016B2">
            <w:pPr>
              <w:numPr>
                <w:ilvl w:val="0"/>
                <w:numId w:val="2"/>
              </w:numPr>
              <w:pBdr>
                <w:top w:val="nil"/>
                <w:left w:val="nil"/>
                <w:bottom w:val="nil"/>
                <w:right w:val="nil"/>
                <w:between w:val="nil"/>
              </w:pBdr>
              <w:spacing w:before="0" w:after="0"/>
              <w:ind w:left="426"/>
              <w:rPr>
                <w:rFonts w:eastAsia="Calibri"/>
                <w:color w:val="000000"/>
                <w:sz w:val="24"/>
                <w:szCs w:val="24"/>
              </w:rPr>
            </w:pPr>
            <w:r>
              <w:rPr>
                <w:rFonts w:eastAsia="Calibri"/>
                <w:color w:val="000000"/>
                <w:sz w:val="24"/>
                <w:szCs w:val="24"/>
              </w:rPr>
              <w:t>Revision of 1</w:t>
            </w:r>
            <w:r>
              <w:rPr>
                <w:rFonts w:eastAsia="Calibri"/>
                <w:color w:val="000000"/>
                <w:sz w:val="24"/>
                <w:szCs w:val="24"/>
                <w:vertAlign w:val="superscript"/>
              </w:rPr>
              <w:t>st</w:t>
            </w:r>
            <w:r>
              <w:rPr>
                <w:rFonts w:eastAsia="Calibri"/>
                <w:color w:val="000000"/>
                <w:sz w:val="24"/>
                <w:szCs w:val="24"/>
              </w:rPr>
              <w:t xml:space="preserve"> day &amp; 2</w:t>
            </w:r>
            <w:r>
              <w:rPr>
                <w:rFonts w:eastAsia="Calibri"/>
                <w:color w:val="000000"/>
                <w:sz w:val="24"/>
                <w:szCs w:val="24"/>
                <w:vertAlign w:val="superscript"/>
              </w:rPr>
              <w:t>nd</w:t>
            </w:r>
            <w:r>
              <w:rPr>
                <w:rFonts w:eastAsia="Calibri"/>
                <w:color w:val="000000"/>
                <w:sz w:val="24"/>
                <w:szCs w:val="24"/>
              </w:rPr>
              <w:t xml:space="preserve"> day</w:t>
            </w:r>
          </w:p>
          <w:p w:rsidR="00935BB4" w:rsidRDefault="002016B2">
            <w:pPr>
              <w:numPr>
                <w:ilvl w:val="0"/>
                <w:numId w:val="2"/>
              </w:numPr>
              <w:pBdr>
                <w:top w:val="nil"/>
                <w:left w:val="nil"/>
                <w:bottom w:val="nil"/>
                <w:right w:val="nil"/>
                <w:between w:val="nil"/>
              </w:pBdr>
              <w:spacing w:before="0" w:after="0"/>
              <w:ind w:left="426"/>
              <w:rPr>
                <w:rFonts w:eastAsia="Calibri"/>
                <w:color w:val="000000"/>
                <w:sz w:val="24"/>
                <w:szCs w:val="24"/>
              </w:rPr>
            </w:pPr>
            <w:r>
              <w:rPr>
                <w:rFonts w:eastAsia="Calibri"/>
                <w:color w:val="000000"/>
                <w:sz w:val="24"/>
                <w:szCs w:val="24"/>
              </w:rPr>
              <w:t>Sustainable community Hygiene</w:t>
            </w:r>
          </w:p>
          <w:p w:rsidR="00935BB4" w:rsidRDefault="002016B2">
            <w:pPr>
              <w:numPr>
                <w:ilvl w:val="0"/>
                <w:numId w:val="2"/>
              </w:numPr>
              <w:pBdr>
                <w:top w:val="nil"/>
                <w:left w:val="nil"/>
                <w:bottom w:val="nil"/>
                <w:right w:val="nil"/>
                <w:between w:val="nil"/>
              </w:pBdr>
              <w:spacing w:before="0" w:after="0"/>
              <w:ind w:left="426"/>
              <w:rPr>
                <w:rFonts w:eastAsia="Calibri"/>
                <w:color w:val="000000"/>
                <w:sz w:val="24"/>
                <w:szCs w:val="24"/>
              </w:rPr>
            </w:pPr>
            <w:r>
              <w:rPr>
                <w:rFonts w:eastAsia="Calibri"/>
                <w:color w:val="000000"/>
                <w:sz w:val="24"/>
                <w:szCs w:val="24"/>
              </w:rPr>
              <w:t>Healthy community</w:t>
            </w:r>
          </w:p>
          <w:p w:rsidR="00935BB4" w:rsidRDefault="002016B2">
            <w:pPr>
              <w:numPr>
                <w:ilvl w:val="0"/>
                <w:numId w:val="2"/>
              </w:numPr>
              <w:pBdr>
                <w:top w:val="nil"/>
                <w:left w:val="nil"/>
                <w:bottom w:val="nil"/>
                <w:right w:val="nil"/>
                <w:between w:val="nil"/>
              </w:pBdr>
              <w:spacing w:before="0" w:after="0"/>
              <w:ind w:left="426"/>
              <w:rPr>
                <w:rFonts w:eastAsia="Calibri"/>
                <w:color w:val="000000"/>
                <w:sz w:val="24"/>
                <w:szCs w:val="24"/>
              </w:rPr>
            </w:pPr>
            <w:r>
              <w:rPr>
                <w:rFonts w:eastAsia="Calibri"/>
                <w:color w:val="000000"/>
                <w:sz w:val="24"/>
                <w:szCs w:val="24"/>
              </w:rPr>
              <w:t>Healthy atmosphere</w:t>
            </w:r>
          </w:p>
          <w:p w:rsidR="00935BB4" w:rsidRDefault="002016B2">
            <w:pPr>
              <w:numPr>
                <w:ilvl w:val="0"/>
                <w:numId w:val="2"/>
              </w:numPr>
              <w:pBdr>
                <w:top w:val="nil"/>
                <w:left w:val="nil"/>
                <w:bottom w:val="nil"/>
                <w:right w:val="nil"/>
                <w:between w:val="nil"/>
              </w:pBdr>
              <w:spacing w:before="0" w:after="0"/>
              <w:ind w:left="426"/>
              <w:rPr>
                <w:rFonts w:eastAsia="Calibri"/>
                <w:color w:val="000000"/>
                <w:sz w:val="24"/>
                <w:szCs w:val="24"/>
              </w:rPr>
            </w:pPr>
            <w:r>
              <w:rPr>
                <w:rFonts w:eastAsia="Calibri"/>
                <w:color w:val="000000"/>
                <w:sz w:val="24"/>
                <w:szCs w:val="24"/>
              </w:rPr>
              <w:t>Grow Trees, Stay Green, Live Fresh</w:t>
            </w:r>
          </w:p>
          <w:p w:rsidR="00935BB4" w:rsidRDefault="002016B2">
            <w:pPr>
              <w:numPr>
                <w:ilvl w:val="0"/>
                <w:numId w:val="2"/>
              </w:numPr>
              <w:pBdr>
                <w:top w:val="nil"/>
                <w:left w:val="nil"/>
                <w:bottom w:val="nil"/>
                <w:right w:val="nil"/>
                <w:between w:val="nil"/>
              </w:pBdr>
              <w:spacing w:before="0" w:after="0"/>
              <w:ind w:left="426"/>
              <w:rPr>
                <w:rFonts w:eastAsia="Calibri"/>
                <w:color w:val="000000"/>
                <w:sz w:val="24"/>
                <w:szCs w:val="24"/>
              </w:rPr>
            </w:pPr>
            <w:r>
              <w:rPr>
                <w:rFonts w:eastAsia="Calibri"/>
                <w:color w:val="000000"/>
                <w:sz w:val="24"/>
                <w:szCs w:val="24"/>
              </w:rPr>
              <w:t>Conclusion</w:t>
            </w:r>
          </w:p>
          <w:p w:rsidR="00935BB4" w:rsidRDefault="002016B2">
            <w:pPr>
              <w:numPr>
                <w:ilvl w:val="0"/>
                <w:numId w:val="2"/>
              </w:numPr>
              <w:pBdr>
                <w:top w:val="nil"/>
                <w:left w:val="nil"/>
                <w:bottom w:val="nil"/>
                <w:right w:val="nil"/>
                <w:between w:val="nil"/>
              </w:pBdr>
              <w:spacing w:before="0" w:after="0"/>
              <w:ind w:left="426"/>
              <w:rPr>
                <w:rFonts w:eastAsia="Calibri"/>
                <w:color w:val="000000"/>
                <w:sz w:val="24"/>
                <w:szCs w:val="24"/>
              </w:rPr>
            </w:pPr>
            <w:r>
              <w:rPr>
                <w:rFonts w:eastAsia="Calibri"/>
                <w:color w:val="000000"/>
                <w:sz w:val="24"/>
                <w:szCs w:val="24"/>
              </w:rPr>
              <w:t>Plantation</w:t>
            </w:r>
          </w:p>
        </w:tc>
        <w:tc>
          <w:tcPr>
            <w:tcW w:w="2598" w:type="dxa"/>
          </w:tcPr>
          <w:p w:rsidR="00935BB4" w:rsidRDefault="002016B2">
            <w:pPr>
              <w:numPr>
                <w:ilvl w:val="0"/>
                <w:numId w:val="3"/>
              </w:numPr>
              <w:pBdr>
                <w:top w:val="nil"/>
                <w:left w:val="nil"/>
                <w:bottom w:val="nil"/>
                <w:right w:val="nil"/>
                <w:between w:val="nil"/>
              </w:pBdr>
              <w:spacing w:after="0"/>
              <w:ind w:left="516"/>
              <w:rPr>
                <w:rFonts w:eastAsia="Calibri"/>
                <w:color w:val="000000"/>
                <w:sz w:val="24"/>
                <w:szCs w:val="24"/>
              </w:rPr>
            </w:pPr>
            <w:r>
              <w:rPr>
                <w:rFonts w:eastAsia="Calibri"/>
                <w:color w:val="000000"/>
                <w:sz w:val="24"/>
                <w:szCs w:val="24"/>
              </w:rPr>
              <w:t>10 Trees</w:t>
            </w:r>
          </w:p>
          <w:p w:rsidR="00935BB4" w:rsidRDefault="002016B2">
            <w:pPr>
              <w:numPr>
                <w:ilvl w:val="0"/>
                <w:numId w:val="3"/>
              </w:numPr>
              <w:pBdr>
                <w:top w:val="nil"/>
                <w:left w:val="nil"/>
                <w:bottom w:val="nil"/>
                <w:right w:val="nil"/>
                <w:between w:val="nil"/>
              </w:pBdr>
              <w:spacing w:before="0"/>
              <w:ind w:left="516"/>
              <w:rPr>
                <w:rFonts w:eastAsia="Calibri"/>
                <w:color w:val="000000"/>
                <w:sz w:val="24"/>
                <w:szCs w:val="24"/>
              </w:rPr>
            </w:pPr>
            <w:r>
              <w:rPr>
                <w:rFonts w:eastAsia="Calibri"/>
                <w:color w:val="000000"/>
                <w:sz w:val="24"/>
                <w:szCs w:val="24"/>
              </w:rPr>
              <w:t>Materials for plantation</w:t>
            </w:r>
          </w:p>
        </w:tc>
      </w:tr>
    </w:tbl>
    <w:p w:rsidR="00935BB4" w:rsidRDefault="00935BB4"/>
    <w:p w:rsidR="00935BB4" w:rsidRDefault="00935BB4">
      <w:pPr>
        <w:pBdr>
          <w:top w:val="nil"/>
          <w:left w:val="nil"/>
          <w:bottom w:val="nil"/>
          <w:right w:val="nil"/>
          <w:between w:val="nil"/>
        </w:pBdr>
        <w:ind w:left="720" w:hanging="720"/>
        <w:jc w:val="both"/>
        <w:rPr>
          <w:rFonts w:eastAsia="Calibri"/>
          <w:color w:val="000000"/>
          <w:sz w:val="24"/>
          <w:szCs w:val="24"/>
        </w:rPr>
      </w:pPr>
    </w:p>
    <w:p w:rsidR="00935BB4" w:rsidRDefault="002016B2">
      <w:pPr>
        <w:pStyle w:val="1"/>
        <w:numPr>
          <w:ilvl w:val="0"/>
          <w:numId w:val="9"/>
        </w:numPr>
      </w:pPr>
      <w:r>
        <w:t>Project Result</w:t>
      </w:r>
    </w:p>
    <w:p w:rsidR="00935BB4" w:rsidRDefault="00935BB4">
      <w:pPr>
        <w:spacing w:before="0" w:after="160" w:line="259" w:lineRule="auto"/>
        <w:rPr>
          <w:sz w:val="24"/>
          <w:szCs w:val="24"/>
        </w:rPr>
      </w:pPr>
    </w:p>
    <w:p w:rsidR="00935BB4" w:rsidRDefault="002016B2">
      <w:pPr>
        <w:numPr>
          <w:ilvl w:val="0"/>
          <w:numId w:val="7"/>
        </w:numPr>
        <w:spacing w:before="0" w:after="0" w:line="259" w:lineRule="auto"/>
        <w:rPr>
          <w:sz w:val="24"/>
          <w:szCs w:val="24"/>
        </w:rPr>
      </w:pPr>
      <w:r>
        <w:rPr>
          <w:sz w:val="24"/>
          <w:szCs w:val="24"/>
        </w:rPr>
        <w:t xml:space="preserve">133 Primary students and 110 Secondary Students received awareness of Personal Hygiene and Environmental </w:t>
      </w:r>
    </w:p>
    <w:p w:rsidR="00935BB4" w:rsidRDefault="002016B2">
      <w:pPr>
        <w:numPr>
          <w:ilvl w:val="0"/>
          <w:numId w:val="7"/>
        </w:numPr>
        <w:spacing w:before="0" w:after="0" w:line="259" w:lineRule="auto"/>
        <w:rPr>
          <w:sz w:val="24"/>
          <w:szCs w:val="24"/>
        </w:rPr>
      </w:pPr>
      <w:r>
        <w:rPr>
          <w:sz w:val="24"/>
          <w:szCs w:val="24"/>
        </w:rPr>
        <w:t>2 teachers also get the handouts and manual of child health program so that they can continue teaching the lessons to children.</w:t>
      </w:r>
    </w:p>
    <w:p w:rsidR="00935BB4" w:rsidRDefault="002016B2">
      <w:pPr>
        <w:numPr>
          <w:ilvl w:val="0"/>
          <w:numId w:val="7"/>
        </w:numPr>
        <w:spacing w:before="0" w:after="0" w:line="259" w:lineRule="auto"/>
        <w:rPr>
          <w:sz w:val="24"/>
          <w:szCs w:val="24"/>
        </w:rPr>
      </w:pPr>
      <w:r>
        <w:rPr>
          <w:sz w:val="24"/>
          <w:szCs w:val="24"/>
        </w:rPr>
        <w:t xml:space="preserve">3 cooks trained about </w:t>
      </w:r>
      <w:r>
        <w:rPr>
          <w:sz w:val="24"/>
          <w:szCs w:val="24"/>
        </w:rPr>
        <w:t>environment Hygiene and kitchen cleanliness so that they can cook for children better foods.</w:t>
      </w:r>
    </w:p>
    <w:p w:rsidR="00935BB4" w:rsidRDefault="002016B2">
      <w:pPr>
        <w:numPr>
          <w:ilvl w:val="0"/>
          <w:numId w:val="7"/>
        </w:numPr>
        <w:spacing w:before="0" w:after="160" w:line="259" w:lineRule="auto"/>
        <w:rPr>
          <w:sz w:val="24"/>
          <w:szCs w:val="24"/>
        </w:rPr>
      </w:pPr>
      <w:r>
        <w:rPr>
          <w:sz w:val="24"/>
          <w:szCs w:val="24"/>
        </w:rPr>
        <w:t>10 trees are planted in the schools makes the children love trees more.</w:t>
      </w:r>
    </w:p>
    <w:p w:rsidR="00935BB4" w:rsidRPr="00A66208" w:rsidRDefault="00935BB4" w:rsidP="00A66208">
      <w:pPr>
        <w:spacing w:before="0" w:after="160" w:line="259" w:lineRule="auto"/>
        <w:ind w:left="360"/>
        <w:rPr>
          <w:rFonts w:hint="eastAsia"/>
          <w:sz w:val="24"/>
          <w:szCs w:val="24"/>
        </w:rPr>
        <w:sectPr w:rsidR="00935BB4" w:rsidRPr="00A66208">
          <w:footerReference w:type="even" r:id="rId12"/>
          <w:footerReference w:type="default" r:id="rId13"/>
          <w:pgSz w:w="11900" w:h="16840"/>
          <w:pgMar w:top="1440" w:right="1440" w:bottom="1440" w:left="1440" w:header="706" w:footer="706" w:gutter="0"/>
          <w:pgNumType w:start="1"/>
          <w:cols w:space="720" w:equalWidth="0">
            <w:col w:w="8838"/>
          </w:cols>
        </w:sectPr>
      </w:pPr>
    </w:p>
    <w:p w:rsidR="00A66208" w:rsidRDefault="00A66208" w:rsidP="00A66208">
      <w:pPr>
        <w:pStyle w:val="1"/>
        <w:numPr>
          <w:ilvl w:val="0"/>
          <w:numId w:val="0"/>
        </w:numPr>
        <w:rPr>
          <w:rFonts w:hint="eastAsia"/>
        </w:rPr>
        <w:sectPr w:rsidR="00A66208">
          <w:pgSz w:w="11900" w:h="16840"/>
          <w:pgMar w:top="810" w:right="1440" w:bottom="1080" w:left="1440" w:header="706" w:footer="706" w:gutter="0"/>
          <w:cols w:space="720" w:equalWidth="0">
            <w:col w:w="8838"/>
          </w:cols>
        </w:sectPr>
      </w:pPr>
    </w:p>
    <w:p w:rsidR="00935BB4" w:rsidRDefault="002016B2">
      <w:pPr>
        <w:pStyle w:val="1"/>
        <w:numPr>
          <w:ilvl w:val="0"/>
          <w:numId w:val="9"/>
        </w:numPr>
      </w:pPr>
      <w:r>
        <w:t>F</w:t>
      </w:r>
      <w:bookmarkStart w:id="2" w:name="_GoBack"/>
      <w:bookmarkEnd w:id="2"/>
      <w:r>
        <w:t>inancial Statement</w:t>
      </w:r>
    </w:p>
    <w:tbl>
      <w:tblPr>
        <w:tblStyle w:val="af2"/>
        <w:tblpPr w:leftFromText="142" w:rightFromText="142" w:vertAnchor="page" w:horzAnchor="margin" w:tblpY="2734"/>
        <w:tblW w:w="13590" w:type="dxa"/>
        <w:tblLayout w:type="fixed"/>
        <w:tblLook w:val="0400" w:firstRow="0" w:lastRow="0" w:firstColumn="0" w:lastColumn="0" w:noHBand="0" w:noVBand="1"/>
      </w:tblPr>
      <w:tblGrid>
        <w:gridCol w:w="1418"/>
        <w:gridCol w:w="4536"/>
        <w:gridCol w:w="1876"/>
        <w:gridCol w:w="900"/>
        <w:gridCol w:w="1530"/>
        <w:gridCol w:w="1620"/>
        <w:gridCol w:w="1710"/>
      </w:tblGrid>
      <w:tr w:rsidR="00A66208" w:rsidTr="00A66208">
        <w:trPr>
          <w:trHeight w:val="20"/>
        </w:trPr>
        <w:tc>
          <w:tcPr>
            <w:tcW w:w="1418" w:type="dxa"/>
            <w:tcBorders>
              <w:top w:val="nil"/>
              <w:left w:val="nil"/>
              <w:bottom w:val="nil"/>
              <w:right w:val="nil"/>
            </w:tcBorders>
            <w:shd w:val="clear" w:color="auto" w:fill="auto"/>
            <w:vAlign w:val="bottom"/>
          </w:tcPr>
          <w:p w:rsidR="00A66208" w:rsidRDefault="00A66208" w:rsidP="00A66208">
            <w:pPr>
              <w:spacing w:before="0" w:after="0" w:line="240" w:lineRule="auto"/>
              <w:rPr>
                <w:rFonts w:ascii="Times New Roman" w:eastAsia="Times New Roman" w:hAnsi="Times New Roman" w:cs="Times New Roman"/>
              </w:rPr>
            </w:pPr>
          </w:p>
        </w:tc>
        <w:tc>
          <w:tcPr>
            <w:tcW w:w="4536" w:type="dxa"/>
            <w:tcBorders>
              <w:top w:val="nil"/>
              <w:left w:val="nil"/>
              <w:bottom w:val="nil"/>
              <w:right w:val="nil"/>
            </w:tcBorders>
            <w:shd w:val="clear" w:color="auto" w:fill="auto"/>
            <w:vAlign w:val="bottom"/>
          </w:tcPr>
          <w:p w:rsidR="00A66208" w:rsidRDefault="00A66208" w:rsidP="00A66208">
            <w:pPr>
              <w:spacing w:before="0" w:after="0" w:line="240" w:lineRule="auto"/>
              <w:rPr>
                <w:rFonts w:ascii="Times New Roman" w:eastAsia="Times New Roman" w:hAnsi="Times New Roman" w:cs="Times New Roman"/>
              </w:rPr>
            </w:pPr>
          </w:p>
        </w:tc>
        <w:tc>
          <w:tcPr>
            <w:tcW w:w="1876" w:type="dxa"/>
            <w:tcBorders>
              <w:top w:val="nil"/>
              <w:left w:val="nil"/>
              <w:bottom w:val="nil"/>
              <w:right w:val="nil"/>
            </w:tcBorders>
            <w:shd w:val="clear" w:color="auto" w:fill="auto"/>
            <w:vAlign w:val="bottom"/>
          </w:tcPr>
          <w:p w:rsidR="00A66208" w:rsidRDefault="00A66208" w:rsidP="00A66208">
            <w:pPr>
              <w:spacing w:before="0" w:after="0" w:line="240" w:lineRule="auto"/>
              <w:rPr>
                <w:rFonts w:ascii="Times New Roman" w:eastAsia="Times New Roman" w:hAnsi="Times New Roman" w:cs="Times New Roman"/>
              </w:rPr>
            </w:pPr>
          </w:p>
        </w:tc>
        <w:tc>
          <w:tcPr>
            <w:tcW w:w="900" w:type="dxa"/>
            <w:tcBorders>
              <w:top w:val="nil"/>
              <w:left w:val="nil"/>
              <w:bottom w:val="nil"/>
              <w:right w:val="nil"/>
            </w:tcBorders>
            <w:shd w:val="clear" w:color="auto" w:fill="auto"/>
            <w:vAlign w:val="bottom"/>
          </w:tcPr>
          <w:p w:rsidR="00A66208" w:rsidRDefault="00A66208" w:rsidP="00A66208">
            <w:pPr>
              <w:spacing w:before="0" w:after="0" w:line="240" w:lineRule="auto"/>
              <w:rPr>
                <w:rFonts w:ascii="Times New Roman" w:eastAsia="Times New Roman" w:hAnsi="Times New Roman" w:cs="Times New Roman"/>
              </w:rPr>
            </w:pPr>
          </w:p>
        </w:tc>
        <w:tc>
          <w:tcPr>
            <w:tcW w:w="3150" w:type="dxa"/>
            <w:gridSpan w:val="2"/>
            <w:tcBorders>
              <w:top w:val="nil"/>
              <w:left w:val="nil"/>
              <w:bottom w:val="nil"/>
              <w:right w:val="nil"/>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0.000738007</w:t>
            </w:r>
          </w:p>
        </w:tc>
        <w:tc>
          <w:tcPr>
            <w:tcW w:w="1710" w:type="dxa"/>
            <w:tcBorders>
              <w:top w:val="nil"/>
              <w:left w:val="nil"/>
              <w:bottom w:val="nil"/>
              <w:right w:val="nil"/>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1USD=1355Ks</w:t>
            </w:r>
          </w:p>
        </w:tc>
      </w:tr>
      <w:tr w:rsidR="00A66208" w:rsidTr="00A66208">
        <w:trPr>
          <w:trHeight w:val="20"/>
        </w:trPr>
        <w:tc>
          <w:tcPr>
            <w:tcW w:w="1418"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ascii="Times New Roman" w:eastAsia="Times New Roman" w:hAnsi="Times New Roman" w:cs="Times New Roman"/>
              </w:rPr>
            </w:pPr>
          </w:p>
        </w:tc>
        <w:tc>
          <w:tcPr>
            <w:tcW w:w="4536"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ascii="Times New Roman" w:eastAsia="Times New Roman" w:hAnsi="Times New Roman" w:cs="Times New Roman"/>
              </w:rPr>
            </w:pPr>
          </w:p>
        </w:tc>
        <w:tc>
          <w:tcPr>
            <w:tcW w:w="1876"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b/>
                <w:color w:val="000000"/>
                <w:sz w:val="22"/>
                <w:szCs w:val="22"/>
              </w:rPr>
            </w:pPr>
            <w:r>
              <w:rPr>
                <w:rFonts w:eastAsia="Calibri"/>
                <w:b/>
                <w:color w:val="000000"/>
                <w:sz w:val="22"/>
                <w:szCs w:val="22"/>
              </w:rPr>
              <w:t>Unit Price</w:t>
            </w:r>
          </w:p>
        </w:tc>
        <w:tc>
          <w:tcPr>
            <w:tcW w:w="900"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b/>
                <w:color w:val="000000"/>
                <w:sz w:val="22"/>
                <w:szCs w:val="22"/>
              </w:rPr>
            </w:pPr>
            <w:proofErr w:type="spellStart"/>
            <w:r>
              <w:rPr>
                <w:rFonts w:eastAsia="Calibri"/>
                <w:b/>
                <w:color w:val="000000"/>
                <w:sz w:val="22"/>
                <w:szCs w:val="22"/>
              </w:rPr>
              <w:t>Qty</w:t>
            </w:r>
            <w:proofErr w:type="spellEnd"/>
          </w:p>
        </w:tc>
        <w:tc>
          <w:tcPr>
            <w:tcW w:w="1530"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b/>
                <w:color w:val="000000"/>
                <w:sz w:val="22"/>
                <w:szCs w:val="22"/>
              </w:rPr>
            </w:pPr>
            <w:r>
              <w:rPr>
                <w:rFonts w:eastAsia="Calibri"/>
                <w:b/>
                <w:color w:val="000000"/>
                <w:sz w:val="22"/>
                <w:szCs w:val="22"/>
              </w:rPr>
              <w:t>Total Kyats</w:t>
            </w:r>
          </w:p>
        </w:tc>
        <w:tc>
          <w:tcPr>
            <w:tcW w:w="1620"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b/>
                <w:color w:val="000000"/>
                <w:sz w:val="22"/>
                <w:szCs w:val="22"/>
              </w:rPr>
            </w:pPr>
            <w:r>
              <w:rPr>
                <w:rFonts w:eastAsia="Calibri"/>
                <w:b/>
                <w:color w:val="000000"/>
                <w:sz w:val="22"/>
                <w:szCs w:val="22"/>
              </w:rPr>
              <w:t>Sub Total USD</w:t>
            </w:r>
          </w:p>
        </w:tc>
        <w:tc>
          <w:tcPr>
            <w:tcW w:w="1710" w:type="dxa"/>
            <w:tcBorders>
              <w:top w:val="nil"/>
              <w:left w:val="nil"/>
              <w:bottom w:val="nil"/>
              <w:right w:val="nil"/>
            </w:tcBorders>
            <w:shd w:val="clear" w:color="auto" w:fill="auto"/>
            <w:vAlign w:val="bottom"/>
          </w:tcPr>
          <w:p w:rsidR="00A66208" w:rsidRDefault="00A66208" w:rsidP="00A66208">
            <w:pPr>
              <w:spacing w:before="0" w:after="0" w:line="240" w:lineRule="auto"/>
              <w:rPr>
                <w:rFonts w:eastAsia="Calibri"/>
                <w:b/>
                <w:color w:val="000000"/>
                <w:sz w:val="22"/>
                <w:szCs w:val="22"/>
              </w:rPr>
            </w:pPr>
            <w:r>
              <w:rPr>
                <w:rFonts w:eastAsia="Calibri"/>
                <w:b/>
                <w:color w:val="000000"/>
                <w:sz w:val="22"/>
                <w:szCs w:val="22"/>
              </w:rPr>
              <w:t>Total USD</w:t>
            </w:r>
          </w:p>
        </w:tc>
      </w:tr>
      <w:tr w:rsidR="00A66208" w:rsidTr="00A66208">
        <w:trPr>
          <w:trHeight w:val="20"/>
        </w:trPr>
        <w:tc>
          <w:tcPr>
            <w:tcW w:w="1418" w:type="dxa"/>
            <w:tcBorders>
              <w:top w:val="single" w:sz="4" w:space="0" w:color="000000"/>
              <w:left w:val="single" w:sz="4" w:space="0" w:color="000000"/>
              <w:bottom w:val="single" w:sz="4" w:space="0" w:color="000000"/>
            </w:tcBorders>
            <w:shd w:val="clear" w:color="auto" w:fill="auto"/>
            <w:vAlign w:val="bottom"/>
          </w:tcPr>
          <w:p w:rsidR="00A66208" w:rsidRDefault="00A66208" w:rsidP="00A66208">
            <w:pPr>
              <w:spacing w:before="0" w:after="0" w:line="240" w:lineRule="auto"/>
              <w:rPr>
                <w:rFonts w:eastAsia="Calibri"/>
                <w:b/>
                <w:color w:val="000000"/>
                <w:sz w:val="22"/>
                <w:szCs w:val="22"/>
              </w:rPr>
            </w:pPr>
            <w:r>
              <w:rPr>
                <w:rFonts w:eastAsia="Calibri"/>
                <w:b/>
                <w:color w:val="000000"/>
                <w:sz w:val="22"/>
                <w:szCs w:val="22"/>
              </w:rPr>
              <w:t>Material</w:t>
            </w:r>
          </w:p>
        </w:tc>
        <w:tc>
          <w:tcPr>
            <w:tcW w:w="4536" w:type="dxa"/>
            <w:tcBorders>
              <w:top w:val="single" w:sz="4" w:space="0" w:color="000000"/>
              <w:bottom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p>
        </w:tc>
        <w:tc>
          <w:tcPr>
            <w:tcW w:w="1876" w:type="dxa"/>
            <w:tcBorders>
              <w:top w:val="single" w:sz="4" w:space="0" w:color="000000"/>
              <w:bottom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900" w:type="dxa"/>
            <w:tcBorders>
              <w:top w:val="single" w:sz="4" w:space="0" w:color="000000"/>
              <w:bottom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530" w:type="dxa"/>
            <w:tcBorders>
              <w:top w:val="single" w:sz="4" w:space="0" w:color="000000"/>
              <w:bottom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620" w:type="dxa"/>
            <w:tcBorders>
              <w:top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710" w:type="dxa"/>
            <w:tcBorders>
              <w:top w:val="single" w:sz="4" w:space="0" w:color="000000"/>
              <w:left w:val="nil"/>
              <w:bottom w:val="single" w:sz="4" w:space="0" w:color="000000"/>
              <w:right w:val="single" w:sz="4" w:space="0" w:color="000000"/>
            </w:tcBorders>
            <w:shd w:val="clear" w:color="auto" w:fill="FFFF00"/>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2,506.09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1. 1.5 HP Deep WELL Water Pump</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 xml:space="preserve">    650,000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1</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650,000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479.70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2. Steel Basin building with </w:t>
            </w:r>
            <w:proofErr w:type="spellStart"/>
            <w:r>
              <w:rPr>
                <w:rFonts w:eastAsia="Calibri"/>
                <w:color w:val="000000"/>
                <w:sz w:val="22"/>
                <w:szCs w:val="22"/>
              </w:rPr>
              <w:t>wate</w:t>
            </w:r>
            <w:proofErr w:type="spellEnd"/>
            <w:r>
              <w:rPr>
                <w:rFonts w:eastAsia="Calibri"/>
                <w:color w:val="000000"/>
                <w:sz w:val="22"/>
                <w:szCs w:val="22"/>
              </w:rPr>
              <w:t xml:space="preserve"> pipe line</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 xml:space="preserve">     17,000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20</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340,000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250.92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3. 4' wide brick-concrete pavement</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 xml:space="preserve">         3,000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200</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600,000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442.80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4. Water Tap</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 xml:space="preserve">            700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100</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70,000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51.66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5. Maintenance De-iron and Carbon Filter tank </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 xml:space="preserve">    200,000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1</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200,000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147.60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6. (4’ x 4’) Personal Hygiene Awareness Vinyl Signage</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 xml:space="preserve">         5,600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15</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84,000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62.0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7. (1’ x 1’) Toilet Use Process Vinyl to stick in every toilet</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 xml:space="preserve">            350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50</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17,500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12.92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8. (1’ x 1’) Wash Hand Process Vinyl to stick at every basin</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 xml:space="preserve">            350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20</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7,000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5.17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9. Toothbrush &amp; Toothpaste</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 xml:space="preserve">            550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495</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272,250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200.92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10. Towels </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 xml:space="preserve">         1,000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495</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495,000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365.31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11. Sanitary Ware</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 xml:space="preserve">         1,000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200</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200,000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147.60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12. Dust Bin Small</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 xml:space="preserve">         1,000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50</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50,000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36.90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13. Dust Bin Medium</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 xml:space="preserve">      12,000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5</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60,000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44.28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14. Dust Bin Big</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 xml:space="preserve">      50,000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2</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100,000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73.80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15. Insect Killers</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 xml:space="preserve">         2,000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50</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100,000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73.80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16. Tree</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 xml:space="preserve">    150,000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1</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150,000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110.70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876"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900"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530"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620"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188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b/>
                <w:color w:val="000000"/>
                <w:sz w:val="22"/>
                <w:szCs w:val="22"/>
              </w:rPr>
            </w:pPr>
            <w:r>
              <w:rPr>
                <w:rFonts w:eastAsia="Calibri"/>
                <w:b/>
                <w:color w:val="000000"/>
                <w:sz w:val="22"/>
                <w:szCs w:val="22"/>
              </w:rPr>
              <w:t xml:space="preserve">Transportation </w:t>
            </w:r>
          </w:p>
        </w:tc>
        <w:tc>
          <w:tcPr>
            <w:tcW w:w="1710" w:type="dxa"/>
            <w:tcBorders>
              <w:top w:val="nil"/>
              <w:left w:val="nil"/>
              <w:bottom w:val="single" w:sz="4" w:space="0" w:color="000000"/>
              <w:right w:val="single" w:sz="4" w:space="0" w:color="000000"/>
            </w:tcBorders>
            <w:shd w:val="clear" w:color="auto" w:fill="FFFF00"/>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295.20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Mini Bus </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200,000</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2</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400,000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295.20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876"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900"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530"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620"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188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b/>
                <w:color w:val="000000"/>
                <w:sz w:val="22"/>
                <w:szCs w:val="22"/>
              </w:rPr>
            </w:pPr>
            <w:r>
              <w:rPr>
                <w:rFonts w:eastAsia="Calibri"/>
                <w:b/>
                <w:color w:val="000000"/>
                <w:sz w:val="22"/>
                <w:szCs w:val="22"/>
              </w:rPr>
              <w:t>Foods for the students</w:t>
            </w:r>
          </w:p>
        </w:tc>
        <w:tc>
          <w:tcPr>
            <w:tcW w:w="1710" w:type="dxa"/>
            <w:tcBorders>
              <w:top w:val="nil"/>
              <w:left w:val="nil"/>
              <w:bottom w:val="single" w:sz="4" w:space="0" w:color="000000"/>
              <w:right w:val="single" w:sz="4" w:space="0" w:color="000000"/>
            </w:tcBorders>
            <w:shd w:val="clear" w:color="auto" w:fill="FFFF00"/>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365.31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Nutrition Foods (495)</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1,000</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495</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495,000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365.31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876"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900"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530"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620" w:type="dxa"/>
            <w:tcBorders>
              <w:top w:val="nil"/>
              <w:left w:val="nil"/>
              <w:bottom w:val="single" w:sz="4" w:space="0" w:color="000000"/>
              <w:right w:val="nil"/>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188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b/>
                <w:color w:val="000000"/>
                <w:sz w:val="22"/>
                <w:szCs w:val="22"/>
              </w:rPr>
            </w:pPr>
            <w:r>
              <w:rPr>
                <w:rFonts w:eastAsia="Calibri"/>
                <w:b/>
                <w:color w:val="000000"/>
                <w:sz w:val="22"/>
                <w:szCs w:val="22"/>
              </w:rPr>
              <w:t>Third Party Partner Fees</w:t>
            </w:r>
          </w:p>
        </w:tc>
        <w:tc>
          <w:tcPr>
            <w:tcW w:w="1710" w:type="dxa"/>
            <w:tcBorders>
              <w:top w:val="nil"/>
              <w:left w:val="nil"/>
              <w:bottom w:val="single" w:sz="4" w:space="0" w:color="000000"/>
              <w:right w:val="single" w:sz="4" w:space="0" w:color="000000"/>
            </w:tcBorders>
            <w:shd w:val="clear" w:color="auto" w:fill="FFFF00"/>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73.80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Credit on Materials</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100,000</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jc w:val="right"/>
              <w:rPr>
                <w:rFonts w:eastAsia="Calibri"/>
                <w:color w:val="000000"/>
                <w:sz w:val="22"/>
                <w:szCs w:val="22"/>
              </w:rPr>
            </w:pPr>
            <w:r>
              <w:rPr>
                <w:rFonts w:eastAsia="Calibri"/>
                <w:color w:val="000000"/>
                <w:sz w:val="22"/>
                <w:szCs w:val="22"/>
              </w:rPr>
              <w:t>1</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100,000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73.80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nil"/>
              <w:left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453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876"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53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62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710" w:type="dxa"/>
            <w:tcBorders>
              <w:top w:val="nil"/>
              <w:left w:val="nil"/>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r>
      <w:tr w:rsidR="00A66208" w:rsidTr="00A66208">
        <w:trPr>
          <w:trHeight w:val="20"/>
        </w:trPr>
        <w:tc>
          <w:tcPr>
            <w:tcW w:w="1418" w:type="dxa"/>
            <w:tcBorders>
              <w:top w:val="single" w:sz="4" w:space="0" w:color="000000"/>
              <w:left w:val="single" w:sz="4" w:space="0" w:color="000000"/>
              <w:bottom w:val="single" w:sz="4" w:space="0" w:color="000000"/>
            </w:tcBorders>
            <w:shd w:val="clear" w:color="auto" w:fill="auto"/>
            <w:vAlign w:val="bottom"/>
          </w:tcPr>
          <w:p w:rsidR="00A66208" w:rsidRDefault="00A66208" w:rsidP="00A66208">
            <w:pPr>
              <w:spacing w:before="0" w:after="0" w:line="240" w:lineRule="auto"/>
              <w:rPr>
                <w:rFonts w:eastAsia="Calibri"/>
                <w:b/>
                <w:color w:val="000000"/>
                <w:sz w:val="24"/>
                <w:szCs w:val="24"/>
              </w:rPr>
            </w:pPr>
            <w:r>
              <w:rPr>
                <w:rFonts w:eastAsia="Calibri"/>
                <w:b/>
                <w:color w:val="000000"/>
                <w:sz w:val="24"/>
                <w:szCs w:val="24"/>
              </w:rPr>
              <w:t> Total</w:t>
            </w:r>
          </w:p>
        </w:tc>
        <w:tc>
          <w:tcPr>
            <w:tcW w:w="4536" w:type="dxa"/>
            <w:tcBorders>
              <w:top w:val="single" w:sz="4" w:space="0" w:color="000000"/>
              <w:bottom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876" w:type="dxa"/>
            <w:tcBorders>
              <w:top w:val="single" w:sz="4" w:space="0" w:color="000000"/>
              <w:bottom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900" w:type="dxa"/>
            <w:tcBorders>
              <w:top w:val="single" w:sz="4" w:space="0" w:color="000000"/>
              <w:bottom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530" w:type="dxa"/>
            <w:tcBorders>
              <w:top w:val="single" w:sz="4" w:space="0" w:color="000000"/>
              <w:bottom w:val="single" w:sz="4" w:space="0" w:color="000000"/>
              <w:right w:val="single" w:sz="4" w:space="0" w:color="000000"/>
            </w:tcBorders>
            <w:shd w:val="clear" w:color="auto" w:fill="auto"/>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w:t>
            </w:r>
          </w:p>
        </w:tc>
        <w:tc>
          <w:tcPr>
            <w:tcW w:w="1620" w:type="dxa"/>
            <w:tcBorders>
              <w:top w:val="nil"/>
              <w:left w:val="nil"/>
              <w:bottom w:val="single" w:sz="4" w:space="0" w:color="000000"/>
              <w:right w:val="single" w:sz="4" w:space="0" w:color="000000"/>
            </w:tcBorders>
            <w:shd w:val="clear" w:color="auto" w:fill="FFFF00"/>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3,240.41 </w:t>
            </w:r>
          </w:p>
        </w:tc>
        <w:tc>
          <w:tcPr>
            <w:tcW w:w="1710" w:type="dxa"/>
            <w:tcBorders>
              <w:top w:val="nil"/>
              <w:left w:val="nil"/>
              <w:bottom w:val="single" w:sz="4" w:space="0" w:color="000000"/>
              <w:right w:val="single" w:sz="4" w:space="0" w:color="000000"/>
            </w:tcBorders>
            <w:shd w:val="clear" w:color="auto" w:fill="FFFF00"/>
            <w:vAlign w:val="bottom"/>
          </w:tcPr>
          <w:p w:rsidR="00A66208" w:rsidRDefault="00A66208" w:rsidP="00A66208">
            <w:pPr>
              <w:spacing w:before="0" w:after="0" w:line="240" w:lineRule="auto"/>
              <w:rPr>
                <w:rFonts w:eastAsia="Calibri"/>
                <w:color w:val="000000"/>
                <w:sz w:val="22"/>
                <w:szCs w:val="22"/>
              </w:rPr>
            </w:pPr>
            <w:r>
              <w:rPr>
                <w:rFonts w:eastAsia="Calibri"/>
                <w:color w:val="000000"/>
                <w:sz w:val="22"/>
                <w:szCs w:val="22"/>
              </w:rPr>
              <w:t xml:space="preserve">          3,240.41 </w:t>
            </w:r>
          </w:p>
        </w:tc>
      </w:tr>
    </w:tbl>
    <w:p w:rsidR="00935BB4" w:rsidRDefault="002016B2">
      <w:pPr>
        <w:rPr>
          <w:sz w:val="22"/>
          <w:szCs w:val="22"/>
        </w:rPr>
      </w:pPr>
      <w:r>
        <w:rPr>
          <w:sz w:val="22"/>
          <w:szCs w:val="22"/>
        </w:rPr>
        <w:t>Budget</w:t>
      </w:r>
    </w:p>
    <w:p w:rsidR="00935BB4" w:rsidRDefault="00935BB4">
      <w:pPr>
        <w:rPr>
          <w:sz w:val="8"/>
          <w:szCs w:val="8"/>
        </w:rPr>
      </w:pPr>
    </w:p>
    <w:p w:rsidR="00935BB4" w:rsidRDefault="00935BB4">
      <w:pPr>
        <w:rPr>
          <w:sz w:val="8"/>
          <w:szCs w:val="8"/>
        </w:rPr>
      </w:pPr>
    </w:p>
    <w:p w:rsidR="00935BB4" w:rsidRDefault="002016B2">
      <w:pPr>
        <w:rPr>
          <w:b/>
          <w:sz w:val="22"/>
          <w:szCs w:val="22"/>
          <w:u w:val="single"/>
        </w:rPr>
      </w:pPr>
      <w:r>
        <w:rPr>
          <w:b/>
          <w:sz w:val="22"/>
          <w:szCs w:val="22"/>
          <w:u w:val="single"/>
        </w:rPr>
        <w:t>Actual Expenses</w:t>
      </w:r>
    </w:p>
    <w:p w:rsidR="00935BB4" w:rsidRDefault="002016B2">
      <w:pPr>
        <w:rPr>
          <w:sz w:val="22"/>
          <w:szCs w:val="22"/>
        </w:rPr>
      </w:pPr>
      <w:r>
        <w:rPr>
          <w:sz w:val="22"/>
          <w:szCs w:val="22"/>
        </w:rPr>
        <w:t>See attached:</w:t>
      </w:r>
    </w:p>
    <w:p w:rsidR="00935BB4" w:rsidRDefault="00935BB4">
      <w:pPr>
        <w:rPr>
          <w:sz w:val="22"/>
          <w:szCs w:val="22"/>
        </w:rPr>
      </w:pPr>
    </w:p>
    <w:p w:rsidR="00935BB4" w:rsidRDefault="002016B2">
      <w:pPr>
        <w:pStyle w:val="1"/>
        <w:numPr>
          <w:ilvl w:val="0"/>
          <w:numId w:val="9"/>
        </w:numPr>
      </w:pPr>
      <w:r>
        <w:t>Conclusion</w:t>
      </w:r>
    </w:p>
    <w:p w:rsidR="00935BB4" w:rsidRDefault="002016B2">
      <w:pPr>
        <w:rPr>
          <w:sz w:val="22"/>
          <w:szCs w:val="22"/>
        </w:rPr>
      </w:pPr>
      <w:r>
        <w:rPr>
          <w:sz w:val="22"/>
          <w:szCs w:val="22"/>
        </w:rPr>
        <w:t>CHP Project gives good awareness of Hygiene for not only students and teachers but also Alumni of IATSS Myanmar. This is a pilot project for Health concerns in Myanmar and it finds out this p</w:t>
      </w:r>
      <w:r>
        <w:rPr>
          <w:sz w:val="22"/>
          <w:szCs w:val="22"/>
        </w:rPr>
        <w:t xml:space="preserve">roject model can be continued to another area and beneficiaries.  </w:t>
      </w:r>
    </w:p>
    <w:p w:rsidR="00935BB4" w:rsidRDefault="00935BB4">
      <w:pPr>
        <w:rPr>
          <w:sz w:val="22"/>
          <w:szCs w:val="22"/>
        </w:rPr>
      </w:pPr>
    </w:p>
    <w:p w:rsidR="00935BB4" w:rsidRDefault="002016B2">
      <w:pPr>
        <w:pStyle w:val="1"/>
        <w:numPr>
          <w:ilvl w:val="0"/>
          <w:numId w:val="9"/>
        </w:numPr>
        <w:rPr>
          <w:smallCaps/>
          <w:color w:val="FFFFFF"/>
        </w:rPr>
      </w:pPr>
      <w:bookmarkStart w:id="3" w:name="_heading=h.pc8l8mhufsrj" w:colFirst="0" w:colLast="0"/>
      <w:bookmarkEnd w:id="3"/>
      <w:r>
        <w:t>Project Photos and Videos</w:t>
      </w:r>
    </w:p>
    <w:p w:rsidR="00935BB4" w:rsidRDefault="002016B2">
      <w:pPr>
        <w:rPr>
          <w:sz w:val="22"/>
          <w:szCs w:val="22"/>
        </w:rPr>
      </w:pPr>
      <w:bookmarkStart w:id="4" w:name="_heading=h.1fob9te" w:colFirst="0" w:colLast="0"/>
      <w:bookmarkEnd w:id="4"/>
      <w:r>
        <w:rPr>
          <w:sz w:val="22"/>
          <w:szCs w:val="22"/>
        </w:rPr>
        <w:t xml:space="preserve">Google Album: </w:t>
      </w:r>
    </w:p>
    <w:p w:rsidR="00935BB4" w:rsidRDefault="00935BB4">
      <w:pPr>
        <w:rPr>
          <w:sz w:val="22"/>
          <w:szCs w:val="22"/>
        </w:rPr>
      </w:pPr>
      <w:bookmarkStart w:id="5" w:name="_heading=h.4gyom174fhjk" w:colFirst="0" w:colLast="0"/>
      <w:bookmarkEnd w:id="5"/>
    </w:p>
    <w:sectPr w:rsidR="00935BB4" w:rsidSect="00A66208">
      <w:pgSz w:w="16840" w:h="11900" w:orient="landscape"/>
      <w:pgMar w:top="1440" w:right="810" w:bottom="1440" w:left="1080" w:header="706" w:footer="706" w:gutter="0"/>
      <w:cols w:space="720" w:equalWidth="0">
        <w:col w:w="8838"/>
      </w:cols>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016B2">
      <w:pPr>
        <w:spacing w:before="0" w:after="0" w:line="240" w:lineRule="auto"/>
      </w:pPr>
      <w:r>
        <w:separator/>
      </w:r>
    </w:p>
  </w:endnote>
  <w:endnote w:type="continuationSeparator" w:id="0">
    <w:p w:rsidR="00000000" w:rsidRDefault="002016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Gentium Basic">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B4" w:rsidRDefault="002016B2">
    <w:pPr>
      <w:pBdr>
        <w:top w:val="nil"/>
        <w:left w:val="nil"/>
        <w:bottom w:val="nil"/>
        <w:right w:val="nil"/>
        <w:between w:val="nil"/>
      </w:pBdr>
      <w:tabs>
        <w:tab w:val="center" w:pos="4320"/>
        <w:tab w:val="right" w:pos="8640"/>
      </w:tabs>
      <w:spacing w:after="0" w:line="240" w:lineRule="auto"/>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tbl>
    <w:tblPr>
      <w:tblStyle w:val="af4"/>
      <w:tblW w:w="9020" w:type="dxa"/>
      <w:tblLayout w:type="fixed"/>
      <w:tblLook w:val="0400" w:firstRow="0" w:lastRow="0" w:firstColumn="0" w:lastColumn="0" w:noHBand="0" w:noVBand="1"/>
    </w:tblPr>
    <w:tblGrid>
      <w:gridCol w:w="2903"/>
      <w:gridCol w:w="3214"/>
      <w:gridCol w:w="2903"/>
    </w:tblGrid>
    <w:tr w:rsidR="00935BB4">
      <w:trPr>
        <w:trHeight w:val="140"/>
      </w:trPr>
      <w:tc>
        <w:tcPr>
          <w:tcW w:w="0" w:type="auto"/>
          <w:tcBorders>
            <w:top w:val="nil"/>
            <w:left w:val="nil"/>
            <w:bottom w:val="single" w:sz="4" w:space="0" w:color="4472C4"/>
            <w:right w:val="nil"/>
          </w:tcBorders>
        </w:tcPr>
        <w:p w:rsidR="00935BB4" w:rsidRDefault="00935BB4">
          <w:pPr>
            <w:pBdr>
              <w:top w:val="nil"/>
              <w:left w:val="nil"/>
              <w:bottom w:val="nil"/>
              <w:right w:val="nil"/>
              <w:between w:val="nil"/>
            </w:pBdr>
            <w:tabs>
              <w:tab w:val="center" w:pos="4320"/>
              <w:tab w:val="right" w:pos="8640"/>
            </w:tabs>
            <w:spacing w:after="0"/>
            <w:ind w:right="360" w:firstLine="360"/>
            <w:rPr>
              <w:rFonts w:eastAsia="Calibri"/>
              <w:b/>
              <w:color w:val="4472C4"/>
            </w:rPr>
          </w:pPr>
        </w:p>
      </w:tc>
      <w:tc>
        <w:tcPr>
          <w:tcW w:w="0" w:type="auto"/>
          <w:vMerge w:val="restart"/>
          <w:vAlign w:val="center"/>
        </w:tcPr>
        <w:p w:rsidR="00935BB4" w:rsidRDefault="002016B2">
          <w:pPr>
            <w:pBdr>
              <w:top w:val="nil"/>
              <w:left w:val="nil"/>
              <w:bottom w:val="nil"/>
              <w:right w:val="nil"/>
              <w:between w:val="nil"/>
            </w:pBdr>
            <w:spacing w:before="0" w:after="0"/>
            <w:rPr>
              <w:rFonts w:eastAsia="Calibri"/>
              <w:color w:val="2F5496"/>
            </w:rPr>
          </w:pPr>
          <w:r>
            <w:rPr>
              <w:rFonts w:ascii="Cambria" w:eastAsia="Cambria" w:hAnsi="Cambria" w:cs="Cambria"/>
              <w:color w:val="2F5496"/>
            </w:rPr>
            <w:t>PROJECT PLANS SUMMARY PAPER</w:t>
          </w:r>
        </w:p>
      </w:tc>
      <w:tc>
        <w:tcPr>
          <w:tcW w:w="0" w:type="auto"/>
          <w:tcBorders>
            <w:top w:val="nil"/>
            <w:left w:val="nil"/>
            <w:bottom w:val="single" w:sz="4" w:space="0" w:color="4472C4"/>
            <w:right w:val="nil"/>
          </w:tcBorders>
        </w:tcPr>
        <w:p w:rsidR="00935BB4" w:rsidRDefault="00935BB4">
          <w:pPr>
            <w:pBdr>
              <w:top w:val="nil"/>
              <w:left w:val="nil"/>
              <w:bottom w:val="nil"/>
              <w:right w:val="nil"/>
              <w:between w:val="nil"/>
            </w:pBdr>
            <w:tabs>
              <w:tab w:val="center" w:pos="4320"/>
              <w:tab w:val="right" w:pos="8640"/>
            </w:tabs>
            <w:spacing w:after="0"/>
            <w:rPr>
              <w:rFonts w:eastAsia="Calibri"/>
              <w:b/>
              <w:color w:val="4472C4"/>
            </w:rPr>
          </w:pPr>
        </w:p>
      </w:tc>
    </w:tr>
    <w:tr w:rsidR="00935BB4">
      <w:trPr>
        <w:trHeight w:val="140"/>
      </w:trPr>
      <w:tc>
        <w:tcPr>
          <w:tcW w:w="0" w:type="auto"/>
          <w:tcBorders>
            <w:top w:val="single" w:sz="4" w:space="0" w:color="4472C4"/>
            <w:left w:val="nil"/>
            <w:bottom w:val="nil"/>
            <w:right w:val="nil"/>
          </w:tcBorders>
        </w:tcPr>
        <w:p w:rsidR="00935BB4" w:rsidRDefault="00935BB4">
          <w:pPr>
            <w:pBdr>
              <w:top w:val="nil"/>
              <w:left w:val="nil"/>
              <w:bottom w:val="nil"/>
              <w:right w:val="nil"/>
              <w:between w:val="nil"/>
            </w:pBdr>
            <w:tabs>
              <w:tab w:val="center" w:pos="4320"/>
              <w:tab w:val="right" w:pos="8640"/>
            </w:tabs>
            <w:spacing w:after="0"/>
            <w:rPr>
              <w:rFonts w:eastAsia="Calibri"/>
              <w:b/>
              <w:color w:val="4472C4"/>
            </w:rPr>
          </w:pPr>
        </w:p>
      </w:tc>
      <w:tc>
        <w:tcPr>
          <w:tcW w:w="0" w:type="auto"/>
          <w:vMerge/>
          <w:vAlign w:val="center"/>
        </w:tcPr>
        <w:p w:rsidR="00935BB4" w:rsidRDefault="00935BB4">
          <w:pPr>
            <w:widowControl w:val="0"/>
            <w:pBdr>
              <w:top w:val="nil"/>
              <w:left w:val="nil"/>
              <w:bottom w:val="nil"/>
              <w:right w:val="nil"/>
              <w:between w:val="nil"/>
            </w:pBdr>
            <w:spacing w:before="0" w:after="0"/>
            <w:rPr>
              <w:rFonts w:eastAsia="Calibri"/>
              <w:b/>
              <w:color w:val="4472C4"/>
            </w:rPr>
          </w:pPr>
        </w:p>
      </w:tc>
      <w:tc>
        <w:tcPr>
          <w:tcW w:w="0" w:type="auto"/>
          <w:tcBorders>
            <w:top w:val="single" w:sz="4" w:space="0" w:color="4472C4"/>
            <w:left w:val="nil"/>
            <w:bottom w:val="nil"/>
            <w:right w:val="nil"/>
          </w:tcBorders>
        </w:tcPr>
        <w:p w:rsidR="00935BB4" w:rsidRDefault="00935BB4">
          <w:pPr>
            <w:pBdr>
              <w:top w:val="nil"/>
              <w:left w:val="nil"/>
              <w:bottom w:val="nil"/>
              <w:right w:val="nil"/>
              <w:between w:val="nil"/>
            </w:pBdr>
            <w:tabs>
              <w:tab w:val="center" w:pos="4320"/>
              <w:tab w:val="right" w:pos="8640"/>
            </w:tabs>
            <w:spacing w:after="0"/>
            <w:rPr>
              <w:rFonts w:eastAsia="Calibri"/>
              <w:b/>
              <w:color w:val="4472C4"/>
            </w:rPr>
          </w:pPr>
        </w:p>
      </w:tc>
    </w:tr>
  </w:tbl>
  <w:p w:rsidR="00935BB4" w:rsidRDefault="00935BB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B4" w:rsidRDefault="002016B2">
    <w:pPr>
      <w:pBdr>
        <w:top w:val="nil"/>
        <w:left w:val="nil"/>
        <w:bottom w:val="nil"/>
        <w:right w:val="nil"/>
        <w:between w:val="nil"/>
      </w:pBdr>
      <w:tabs>
        <w:tab w:val="center" w:pos="4320"/>
        <w:tab w:val="right" w:pos="8640"/>
      </w:tabs>
      <w:spacing w:after="0" w:line="240" w:lineRule="auto"/>
      <w:rPr>
        <w:rFonts w:eastAsia="Calibri"/>
        <w:color w:val="000000"/>
      </w:rPr>
    </w:pPr>
    <w:r>
      <w:rPr>
        <w:rFonts w:eastAsia="Calibri"/>
        <w:color w:val="000000"/>
      </w:rPr>
      <w:fldChar w:fldCharType="begin"/>
    </w:r>
    <w:r>
      <w:rPr>
        <w:rFonts w:eastAsia="Calibri"/>
        <w:color w:val="000000"/>
      </w:rPr>
      <w:instrText>PAGE</w:instrText>
    </w:r>
    <w:r w:rsidR="00A66208">
      <w:rPr>
        <w:rFonts w:eastAsia="Calibri"/>
        <w:color w:val="000000"/>
      </w:rPr>
      <w:fldChar w:fldCharType="separate"/>
    </w:r>
    <w:r>
      <w:rPr>
        <w:rFonts w:eastAsia="Calibri"/>
        <w:noProof/>
        <w:color w:val="000000"/>
      </w:rPr>
      <w:t>7</w:t>
    </w:r>
    <w:r>
      <w:rPr>
        <w:rFonts w:eastAsia="Calibri"/>
        <w:color w:val="000000"/>
      </w:rPr>
      <w:fldChar w:fldCharType="end"/>
    </w:r>
  </w:p>
  <w:tbl>
    <w:tblPr>
      <w:tblStyle w:val="af3"/>
      <w:tblW w:w="9020" w:type="dxa"/>
      <w:tblLayout w:type="fixed"/>
      <w:tblLook w:val="0400" w:firstRow="0" w:lastRow="0" w:firstColumn="0" w:lastColumn="0" w:noHBand="0" w:noVBand="1"/>
    </w:tblPr>
    <w:tblGrid>
      <w:gridCol w:w="3751"/>
      <w:gridCol w:w="1518"/>
      <w:gridCol w:w="3751"/>
    </w:tblGrid>
    <w:tr w:rsidR="00935BB4">
      <w:trPr>
        <w:trHeight w:val="140"/>
      </w:trPr>
      <w:tc>
        <w:tcPr>
          <w:tcW w:w="3751" w:type="dxa"/>
          <w:tcBorders>
            <w:top w:val="nil"/>
            <w:left w:val="nil"/>
            <w:bottom w:val="single" w:sz="4" w:space="0" w:color="4472C4"/>
            <w:right w:val="nil"/>
          </w:tcBorders>
        </w:tcPr>
        <w:p w:rsidR="00935BB4" w:rsidRDefault="00935BB4">
          <w:pPr>
            <w:pBdr>
              <w:top w:val="nil"/>
              <w:left w:val="nil"/>
              <w:bottom w:val="nil"/>
              <w:right w:val="nil"/>
              <w:between w:val="nil"/>
            </w:pBdr>
            <w:tabs>
              <w:tab w:val="center" w:pos="4320"/>
              <w:tab w:val="right" w:pos="8640"/>
            </w:tabs>
            <w:spacing w:after="0"/>
            <w:ind w:right="360" w:firstLine="360"/>
            <w:rPr>
              <w:rFonts w:eastAsia="Calibri"/>
              <w:b/>
              <w:color w:val="4472C4"/>
            </w:rPr>
          </w:pPr>
        </w:p>
      </w:tc>
      <w:tc>
        <w:tcPr>
          <w:tcW w:w="1518" w:type="dxa"/>
          <w:vMerge w:val="restart"/>
          <w:vAlign w:val="center"/>
        </w:tcPr>
        <w:p w:rsidR="00935BB4" w:rsidRDefault="002016B2">
          <w:pPr>
            <w:pBdr>
              <w:top w:val="nil"/>
              <w:left w:val="nil"/>
              <w:bottom w:val="nil"/>
              <w:right w:val="nil"/>
              <w:between w:val="nil"/>
            </w:pBdr>
            <w:spacing w:before="0" w:after="0"/>
            <w:ind w:right="-75"/>
            <w:rPr>
              <w:rFonts w:eastAsia="Calibri"/>
              <w:color w:val="2F5496"/>
            </w:rPr>
          </w:pPr>
          <w:r>
            <w:rPr>
              <w:rFonts w:ascii="Cambria" w:eastAsia="Cambria" w:hAnsi="Cambria" w:cs="Cambria"/>
              <w:color w:val="2F5496"/>
            </w:rPr>
            <w:t>PROJECT PLAN</w:t>
          </w:r>
        </w:p>
      </w:tc>
      <w:tc>
        <w:tcPr>
          <w:tcW w:w="3751" w:type="dxa"/>
          <w:tcBorders>
            <w:top w:val="nil"/>
            <w:left w:val="nil"/>
            <w:bottom w:val="single" w:sz="4" w:space="0" w:color="4472C4"/>
            <w:right w:val="nil"/>
          </w:tcBorders>
        </w:tcPr>
        <w:p w:rsidR="00935BB4" w:rsidRDefault="00935BB4">
          <w:pPr>
            <w:pBdr>
              <w:top w:val="nil"/>
              <w:left w:val="nil"/>
              <w:bottom w:val="nil"/>
              <w:right w:val="nil"/>
              <w:between w:val="nil"/>
            </w:pBdr>
            <w:tabs>
              <w:tab w:val="center" w:pos="4320"/>
              <w:tab w:val="right" w:pos="8640"/>
            </w:tabs>
            <w:spacing w:after="0"/>
            <w:rPr>
              <w:rFonts w:eastAsia="Calibri"/>
              <w:b/>
              <w:color w:val="4472C4"/>
            </w:rPr>
          </w:pPr>
        </w:p>
      </w:tc>
    </w:tr>
    <w:tr w:rsidR="00935BB4">
      <w:trPr>
        <w:trHeight w:val="140"/>
      </w:trPr>
      <w:tc>
        <w:tcPr>
          <w:tcW w:w="3751" w:type="dxa"/>
          <w:tcBorders>
            <w:top w:val="single" w:sz="4" w:space="0" w:color="4472C4"/>
            <w:left w:val="nil"/>
            <w:bottom w:val="nil"/>
            <w:right w:val="nil"/>
          </w:tcBorders>
        </w:tcPr>
        <w:p w:rsidR="00935BB4" w:rsidRDefault="00935BB4">
          <w:pPr>
            <w:pBdr>
              <w:top w:val="nil"/>
              <w:left w:val="nil"/>
              <w:bottom w:val="nil"/>
              <w:right w:val="nil"/>
              <w:between w:val="nil"/>
            </w:pBdr>
            <w:tabs>
              <w:tab w:val="center" w:pos="4320"/>
              <w:tab w:val="right" w:pos="8640"/>
            </w:tabs>
            <w:spacing w:after="0"/>
            <w:rPr>
              <w:rFonts w:eastAsia="Calibri"/>
              <w:b/>
              <w:color w:val="4472C4"/>
            </w:rPr>
          </w:pPr>
        </w:p>
      </w:tc>
      <w:tc>
        <w:tcPr>
          <w:tcW w:w="1518" w:type="dxa"/>
          <w:vMerge/>
          <w:vAlign w:val="center"/>
        </w:tcPr>
        <w:p w:rsidR="00935BB4" w:rsidRDefault="00935BB4">
          <w:pPr>
            <w:widowControl w:val="0"/>
            <w:pBdr>
              <w:top w:val="nil"/>
              <w:left w:val="nil"/>
              <w:bottom w:val="nil"/>
              <w:right w:val="nil"/>
              <w:between w:val="nil"/>
            </w:pBdr>
            <w:spacing w:before="0" w:after="0"/>
            <w:rPr>
              <w:rFonts w:eastAsia="Calibri"/>
              <w:b/>
              <w:color w:val="4472C4"/>
            </w:rPr>
          </w:pPr>
        </w:p>
      </w:tc>
      <w:tc>
        <w:tcPr>
          <w:tcW w:w="3751" w:type="dxa"/>
          <w:tcBorders>
            <w:top w:val="single" w:sz="4" w:space="0" w:color="4472C4"/>
            <w:left w:val="nil"/>
            <w:bottom w:val="nil"/>
            <w:right w:val="nil"/>
          </w:tcBorders>
        </w:tcPr>
        <w:p w:rsidR="00935BB4" w:rsidRDefault="00935BB4">
          <w:pPr>
            <w:pBdr>
              <w:top w:val="nil"/>
              <w:left w:val="nil"/>
              <w:bottom w:val="nil"/>
              <w:right w:val="nil"/>
              <w:between w:val="nil"/>
            </w:pBdr>
            <w:tabs>
              <w:tab w:val="center" w:pos="4320"/>
              <w:tab w:val="right" w:pos="8640"/>
            </w:tabs>
            <w:spacing w:after="0"/>
            <w:rPr>
              <w:rFonts w:eastAsia="Calibri"/>
              <w:b/>
              <w:color w:val="4472C4"/>
            </w:rPr>
          </w:pPr>
        </w:p>
      </w:tc>
    </w:tr>
  </w:tbl>
  <w:p w:rsidR="00935BB4" w:rsidRDefault="00935BB4">
    <w:pPr>
      <w:pBdr>
        <w:top w:val="nil"/>
        <w:left w:val="nil"/>
        <w:bottom w:val="nil"/>
        <w:right w:val="nil"/>
        <w:between w:val="nil"/>
      </w:pBdr>
      <w:tabs>
        <w:tab w:val="center" w:pos="4320"/>
        <w:tab w:val="right" w:pos="864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016B2">
      <w:pPr>
        <w:spacing w:before="0" w:after="0" w:line="240" w:lineRule="auto"/>
      </w:pPr>
      <w:r>
        <w:separator/>
      </w:r>
    </w:p>
  </w:footnote>
  <w:footnote w:type="continuationSeparator" w:id="0">
    <w:p w:rsidR="00000000" w:rsidRDefault="002016B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A4A"/>
    <w:multiLevelType w:val="multilevel"/>
    <w:tmpl w:val="1194D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2501D"/>
    <w:multiLevelType w:val="multilevel"/>
    <w:tmpl w:val="4E741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494933"/>
    <w:multiLevelType w:val="multilevel"/>
    <w:tmpl w:val="F11A370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1E1B2A88"/>
    <w:multiLevelType w:val="multilevel"/>
    <w:tmpl w:val="DAEA0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935630"/>
    <w:multiLevelType w:val="multilevel"/>
    <w:tmpl w:val="81E6F5F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8E3CE4"/>
    <w:multiLevelType w:val="multilevel"/>
    <w:tmpl w:val="7708FAD4"/>
    <w:lvl w:ilvl="0">
      <w:start w:val="1"/>
      <w:numFmt w:val="decimal"/>
      <w:lvlText w:val="%1."/>
      <w:lvlJc w:val="left"/>
      <w:pPr>
        <w:ind w:left="502"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41117700"/>
    <w:multiLevelType w:val="multilevel"/>
    <w:tmpl w:val="06B24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A369E1"/>
    <w:multiLevelType w:val="multilevel"/>
    <w:tmpl w:val="6CDCC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9B55C8"/>
    <w:multiLevelType w:val="multilevel"/>
    <w:tmpl w:val="39B42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AC2F5F"/>
    <w:multiLevelType w:val="multilevel"/>
    <w:tmpl w:val="24CAE444"/>
    <w:lvl w:ilvl="0">
      <w:start w:val="1"/>
      <w:numFmt w:val="decimal"/>
      <w:pStyle w:val="1"/>
      <w:lvlText w:val="%1."/>
      <w:lvlJc w:val="left"/>
      <w:pPr>
        <w:ind w:left="720" w:hanging="360"/>
      </w:pPr>
    </w:lvl>
    <w:lvl w:ilvl="1">
      <w:start w:val="1"/>
      <w:numFmt w:val="decimal"/>
      <w:pStyle w:val="2"/>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344" w:hanging="720"/>
      </w:pPr>
    </w:lvl>
    <w:lvl w:ilvl="5">
      <w:start w:val="1"/>
      <w:numFmt w:val="decimal"/>
      <w:lvlText w:val="%1.%2.%3.%4.%5.%6"/>
      <w:lvlJc w:val="left"/>
      <w:pPr>
        <w:ind w:left="1770" w:hanging="1080"/>
      </w:pPr>
    </w:lvl>
    <w:lvl w:ilvl="6">
      <w:start w:val="1"/>
      <w:numFmt w:val="decimal"/>
      <w:lvlText w:val="%1.%2.%3.%4.%5.%6.%7"/>
      <w:lvlJc w:val="left"/>
      <w:pPr>
        <w:ind w:left="1836" w:hanging="1080"/>
      </w:pPr>
    </w:lvl>
    <w:lvl w:ilvl="7">
      <w:start w:val="1"/>
      <w:numFmt w:val="decimal"/>
      <w:lvlText w:val="%1.%2.%3.%4.%5.%6.%7.%8"/>
      <w:lvlJc w:val="left"/>
      <w:pPr>
        <w:ind w:left="2262" w:hanging="1440"/>
      </w:pPr>
    </w:lvl>
    <w:lvl w:ilvl="8">
      <w:start w:val="1"/>
      <w:numFmt w:val="decimal"/>
      <w:lvlText w:val="%1.%2.%3.%4.%5.%6.%7.%8.%9"/>
      <w:lvlJc w:val="left"/>
      <w:pPr>
        <w:ind w:left="2328" w:hanging="1440"/>
      </w:pPr>
    </w:lvl>
  </w:abstractNum>
  <w:num w:numId="1">
    <w:abstractNumId w:val="9"/>
  </w:num>
  <w:num w:numId="2">
    <w:abstractNumId w:val="8"/>
  </w:num>
  <w:num w:numId="3">
    <w:abstractNumId w:val="1"/>
  </w:num>
  <w:num w:numId="4">
    <w:abstractNumId w:val="0"/>
  </w:num>
  <w:num w:numId="5">
    <w:abstractNumId w:val="7"/>
  </w:num>
  <w:num w:numId="6">
    <w:abstractNumId w:val="6"/>
  </w:num>
  <w:num w:numId="7">
    <w:abstractNumId w:val="3"/>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B4"/>
    <w:rsid w:val="002016B2"/>
    <w:rsid w:val="00935BB4"/>
    <w:rsid w:val="00A6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ED4271"/>
  <w15:docId w15:val="{0312520F-53C1-4495-B250-14785060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en-US" w:eastAsia="ja-JP"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E17"/>
  </w:style>
  <w:style w:type="paragraph" w:styleId="1">
    <w:name w:val="heading 1"/>
    <w:basedOn w:val="a"/>
    <w:next w:val="a"/>
    <w:link w:val="10"/>
    <w:uiPriority w:val="9"/>
    <w:qFormat/>
    <w:rsid w:val="00604E17"/>
    <w:pPr>
      <w:numPr>
        <w:numId w:val="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ind w:left="360"/>
      <w:outlineLvl w:val="0"/>
    </w:pPr>
    <w:rPr>
      <w:b/>
      <w:bCs/>
      <w:caps/>
      <w:color w:val="FFFFFF" w:themeColor="background1"/>
      <w:spacing w:val="15"/>
      <w:sz w:val="28"/>
      <w:szCs w:val="28"/>
    </w:rPr>
  </w:style>
  <w:style w:type="paragraph" w:styleId="2">
    <w:name w:val="heading 2"/>
    <w:basedOn w:val="a"/>
    <w:next w:val="a"/>
    <w:link w:val="20"/>
    <w:uiPriority w:val="9"/>
    <w:unhideWhenUsed/>
    <w:qFormat/>
    <w:rsid w:val="00604E17"/>
    <w:pPr>
      <w:numPr>
        <w:ilvl w:val="1"/>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jc w:val="both"/>
      <w:outlineLvl w:val="1"/>
    </w:pPr>
    <w:rPr>
      <w:caps/>
      <w:spacing w:val="1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見出し 1 (文字)"/>
    <w:basedOn w:val="a0"/>
    <w:link w:val="1"/>
    <w:uiPriority w:val="9"/>
    <w:rsid w:val="00604E17"/>
    <w:rPr>
      <w:rFonts w:eastAsiaTheme="minorEastAsia"/>
      <w:b/>
      <w:bCs/>
      <w:caps/>
      <w:color w:val="FFFFFF" w:themeColor="background1"/>
      <w:spacing w:val="15"/>
      <w:sz w:val="28"/>
      <w:szCs w:val="28"/>
      <w:shd w:val="clear" w:color="auto" w:fill="4472C4" w:themeFill="accent1"/>
      <w:lang w:bidi="ar-SA"/>
    </w:rPr>
  </w:style>
  <w:style w:type="character" w:customStyle="1" w:styleId="20">
    <w:name w:val="見出し 2 (文字)"/>
    <w:basedOn w:val="a0"/>
    <w:link w:val="2"/>
    <w:uiPriority w:val="9"/>
    <w:rsid w:val="00604E17"/>
    <w:rPr>
      <w:rFonts w:eastAsiaTheme="minorEastAsia"/>
      <w:caps/>
      <w:spacing w:val="15"/>
      <w:sz w:val="26"/>
      <w:szCs w:val="26"/>
      <w:shd w:val="clear" w:color="auto" w:fill="D9E2F3" w:themeFill="accent1" w:themeFillTint="33"/>
      <w:lang w:bidi="ar-SA"/>
    </w:rPr>
  </w:style>
  <w:style w:type="paragraph" w:styleId="a4">
    <w:name w:val="footer"/>
    <w:basedOn w:val="a"/>
    <w:link w:val="a5"/>
    <w:uiPriority w:val="99"/>
    <w:unhideWhenUsed/>
    <w:rsid w:val="00604E17"/>
    <w:pPr>
      <w:tabs>
        <w:tab w:val="center" w:pos="4320"/>
        <w:tab w:val="right" w:pos="8640"/>
      </w:tabs>
      <w:spacing w:after="0" w:line="240" w:lineRule="auto"/>
    </w:pPr>
  </w:style>
  <w:style w:type="character" w:customStyle="1" w:styleId="a5">
    <w:name w:val="フッター (文字)"/>
    <w:basedOn w:val="a0"/>
    <w:link w:val="a4"/>
    <w:uiPriority w:val="99"/>
    <w:rsid w:val="00604E17"/>
    <w:rPr>
      <w:rFonts w:eastAsiaTheme="minorEastAsia"/>
      <w:sz w:val="20"/>
      <w:szCs w:val="20"/>
      <w:lang w:bidi="ar-SA"/>
    </w:rPr>
  </w:style>
  <w:style w:type="character" w:styleId="a6">
    <w:name w:val="page number"/>
    <w:basedOn w:val="a0"/>
    <w:uiPriority w:val="99"/>
    <w:semiHidden/>
    <w:unhideWhenUsed/>
    <w:rsid w:val="00604E17"/>
  </w:style>
  <w:style w:type="paragraph" w:styleId="a7">
    <w:name w:val="header"/>
    <w:basedOn w:val="a"/>
    <w:link w:val="a8"/>
    <w:uiPriority w:val="99"/>
    <w:unhideWhenUsed/>
    <w:rsid w:val="00604E17"/>
    <w:pPr>
      <w:tabs>
        <w:tab w:val="center" w:pos="4320"/>
        <w:tab w:val="right" w:pos="8640"/>
      </w:tabs>
      <w:spacing w:after="0" w:line="240" w:lineRule="auto"/>
    </w:pPr>
  </w:style>
  <w:style w:type="character" w:customStyle="1" w:styleId="a8">
    <w:name w:val="ヘッダー (文字)"/>
    <w:basedOn w:val="a0"/>
    <w:link w:val="a7"/>
    <w:uiPriority w:val="99"/>
    <w:rsid w:val="00604E17"/>
    <w:rPr>
      <w:rFonts w:eastAsiaTheme="minorEastAsia"/>
      <w:sz w:val="20"/>
      <w:szCs w:val="20"/>
      <w:lang w:bidi="ar-SA"/>
    </w:rPr>
  </w:style>
  <w:style w:type="table" w:styleId="a9">
    <w:name w:val="Table Grid"/>
    <w:basedOn w:val="a1"/>
    <w:uiPriority w:val="59"/>
    <w:rsid w:val="00604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basedOn w:val="a"/>
    <w:link w:val="ab"/>
    <w:uiPriority w:val="1"/>
    <w:qFormat/>
    <w:rsid w:val="00604E17"/>
    <w:pPr>
      <w:spacing w:before="0" w:after="0" w:line="240" w:lineRule="auto"/>
    </w:pPr>
  </w:style>
  <w:style w:type="character" w:customStyle="1" w:styleId="ab">
    <w:name w:val="行間詰め (文字)"/>
    <w:basedOn w:val="a0"/>
    <w:link w:val="aa"/>
    <w:uiPriority w:val="1"/>
    <w:rsid w:val="00604E17"/>
    <w:rPr>
      <w:rFonts w:eastAsiaTheme="minorEastAsia"/>
      <w:sz w:val="20"/>
      <w:szCs w:val="20"/>
      <w:lang w:bidi="ar-SA"/>
    </w:rPr>
  </w:style>
  <w:style w:type="paragraph" w:styleId="ac">
    <w:name w:val="List Paragraph"/>
    <w:basedOn w:val="a"/>
    <w:uiPriority w:val="34"/>
    <w:qFormat/>
    <w:rsid w:val="00793A34"/>
    <w:pPr>
      <w:ind w:left="720"/>
      <w:contextualSpacing/>
    </w:pPr>
  </w:style>
  <w:style w:type="character" w:styleId="ad">
    <w:name w:val="Hyperlink"/>
    <w:basedOn w:val="a0"/>
    <w:uiPriority w:val="99"/>
    <w:semiHidden/>
    <w:unhideWhenUsed/>
    <w:rsid w:val="00926C86"/>
    <w:rPr>
      <w:color w:val="0000FF"/>
      <w:u w:val="single"/>
    </w:rPr>
  </w:style>
  <w:style w:type="character" w:customStyle="1" w:styleId="3oh-">
    <w:name w:val="_3oh-"/>
    <w:basedOn w:val="a0"/>
    <w:rsid w:val="00231F3F"/>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YSEALIEduGre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ecoinspireersmyanma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9sgndYGl4e77+x4BTP0UV8BDMw==">AMUW2mVxNGLxkXumF4ixaDIDE90GgZb4GGefM4PZrF0FucTgJaYyoO36LBI6dyjMxSJmc9lXeBUQEFIUPJ3v3vfXPxSsmAZczFdpfUcMZZf+xhsn5xC2arv4E4b51Oc0E4HSgr/yJpRETwc8CV/Rpagm1Yv2ekvSUZioAM+WITAvydyah8Asc1HYY0FfrG3tnM1Hq3LOPwCeYRNDcUBUoibVGaKYmtzgYQ==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1878</Words>
  <Characters>10030</Characters>
  <Application>Microsoft Office Word</Application>
  <DocSecurity>0</DocSecurity>
  <Lines>557</Lines>
  <Paragraphs>360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岸 みどり</cp:lastModifiedBy>
  <cp:revision>2</cp:revision>
  <dcterms:created xsi:type="dcterms:W3CDTF">2019-07-28T05:38:00Z</dcterms:created>
  <dcterms:modified xsi:type="dcterms:W3CDTF">2019-08-30T08:58:00Z</dcterms:modified>
</cp:coreProperties>
</file>